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86A" w:rsidRDefault="00AF486A" w:rsidP="00AF486A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AF486A" w:rsidRPr="004E46B2" w:rsidRDefault="00AF486A" w:rsidP="00AF486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40"/>
          <w:szCs w:val="40"/>
          <w:lang w:eastAsia="ru-RU"/>
        </w:rPr>
      </w:pPr>
      <w:r w:rsidRPr="004E46B2">
        <w:rPr>
          <w:rFonts w:ascii="Times New Roman" w:eastAsia="Times New Roman" w:hAnsi="Times New Roman"/>
          <w:b/>
          <w:sz w:val="40"/>
          <w:szCs w:val="40"/>
          <w:lang w:eastAsia="ru-RU"/>
        </w:rPr>
        <w:t xml:space="preserve">ОБРАЗЕЦ ИЗМЕНЕНИЯ В ИЗВЕЩЕНИЕ </w:t>
      </w:r>
      <w:r w:rsidR="00AF4EBB">
        <w:rPr>
          <w:rFonts w:ascii="Times New Roman" w:eastAsia="Times New Roman" w:hAnsi="Times New Roman"/>
          <w:b/>
          <w:sz w:val="40"/>
          <w:szCs w:val="40"/>
          <w:lang w:eastAsia="ru-RU"/>
        </w:rPr>
        <w:t>ОБ ОСУЩЕСТВЛЕНИИ ЗАКУПКИ</w:t>
      </w:r>
    </w:p>
    <w:p w:rsidR="00AF486A" w:rsidRPr="00AF4EBB" w:rsidRDefault="00AF4EBB" w:rsidP="00AF486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F4EBB">
        <w:rPr>
          <w:rFonts w:ascii="Times New Roman" w:hAnsi="Times New Roman"/>
          <w:i/>
          <w:sz w:val="20"/>
          <w:szCs w:val="20"/>
        </w:rPr>
        <w:t xml:space="preserve">(файл утвержден приказом Комитета по конкурентной политике Мурманской </w:t>
      </w:r>
      <w:r w:rsidRPr="00C24102">
        <w:rPr>
          <w:rFonts w:ascii="Times New Roman" w:hAnsi="Times New Roman"/>
          <w:i/>
          <w:sz w:val="20"/>
          <w:szCs w:val="20"/>
        </w:rPr>
        <w:t>области</w:t>
      </w:r>
      <w:r w:rsidRPr="00C24102">
        <w:rPr>
          <w:rFonts w:ascii="Times New Roman" w:hAnsi="Times New Roman"/>
          <w:b/>
          <w:i/>
          <w:sz w:val="20"/>
          <w:szCs w:val="20"/>
        </w:rPr>
        <w:t xml:space="preserve"> </w:t>
      </w:r>
      <w:r w:rsidRPr="00C24102">
        <w:rPr>
          <w:rFonts w:ascii="Times New Roman" w:hAnsi="Times New Roman"/>
          <w:i/>
          <w:sz w:val="20"/>
          <w:szCs w:val="20"/>
        </w:rPr>
        <w:t>от 10.01.2022 № 2)</w:t>
      </w:r>
    </w:p>
    <w:p w:rsidR="00AF486A" w:rsidRPr="004E46B2" w:rsidRDefault="00AF486A" w:rsidP="00AF486A">
      <w:pPr>
        <w:suppressAutoHyphens/>
        <w:autoSpaceDE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i/>
          <w:sz w:val="24"/>
          <w:szCs w:val="24"/>
          <w:lang w:eastAsia="ar-SA"/>
        </w:rPr>
      </w:pPr>
    </w:p>
    <w:p w:rsidR="00AF486A" w:rsidRPr="004E46B2" w:rsidRDefault="00AF486A" w:rsidP="00AF486A">
      <w:pPr>
        <w:suppressAutoHyphens/>
        <w:autoSpaceDE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i/>
          <w:sz w:val="24"/>
          <w:szCs w:val="24"/>
          <w:lang w:eastAsia="ar-SA"/>
        </w:rPr>
      </w:pPr>
      <w:r w:rsidRPr="004E46B2">
        <w:rPr>
          <w:rFonts w:ascii="Times New Roman" w:hAnsi="Times New Roman"/>
          <w:b/>
          <w:i/>
          <w:sz w:val="24"/>
          <w:szCs w:val="24"/>
          <w:lang w:eastAsia="ar-SA"/>
        </w:rPr>
        <w:t xml:space="preserve">ИНСТРУКЦИЯ ПО ПОДГОТОВКЕ И ЗАПОЛНЕНИЮ ИЗМЕНЕНИЙ В ИЗВЕЩЕНИЕ </w:t>
      </w:r>
      <w:r w:rsidR="00AF4EBB">
        <w:rPr>
          <w:rFonts w:ascii="Times New Roman" w:hAnsi="Times New Roman"/>
          <w:b/>
          <w:i/>
          <w:sz w:val="24"/>
          <w:szCs w:val="24"/>
          <w:lang w:eastAsia="ar-SA"/>
        </w:rPr>
        <w:t>ОБ ОСУЩЕСТВЛЕНИЕ ЗАКУПКИ</w:t>
      </w:r>
    </w:p>
    <w:p w:rsidR="00AF486A" w:rsidRPr="004E46B2" w:rsidRDefault="00AF486A" w:rsidP="00AF486A">
      <w:pPr>
        <w:suppressAutoHyphens/>
        <w:autoSpaceDE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i/>
          <w:sz w:val="24"/>
          <w:szCs w:val="24"/>
          <w:lang w:eastAsia="ar-SA"/>
        </w:rPr>
      </w:pPr>
    </w:p>
    <w:p w:rsidR="00AF486A" w:rsidRPr="004E46B2" w:rsidRDefault="00AF486A" w:rsidP="00AF486A">
      <w:pPr>
        <w:suppressAutoHyphens/>
        <w:autoSpaceDE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  <w:lang w:eastAsia="ar-SA"/>
        </w:rPr>
      </w:pPr>
      <w:r w:rsidRPr="004E46B2">
        <w:rPr>
          <w:rFonts w:ascii="Times New Roman" w:hAnsi="Times New Roman"/>
          <w:i/>
          <w:sz w:val="24"/>
          <w:szCs w:val="24"/>
          <w:lang w:eastAsia="ar-SA"/>
        </w:rPr>
        <w:t xml:space="preserve">Обращение о внесении изменений в извещение </w:t>
      </w:r>
      <w:r w:rsidR="00AF4EBB">
        <w:rPr>
          <w:rFonts w:ascii="Times New Roman" w:hAnsi="Times New Roman"/>
          <w:i/>
          <w:sz w:val="24"/>
          <w:szCs w:val="24"/>
          <w:lang w:eastAsia="ar-SA"/>
        </w:rPr>
        <w:t>об осуществление закупки</w:t>
      </w:r>
      <w:r w:rsidRPr="004E46B2">
        <w:rPr>
          <w:rFonts w:ascii="Times New Roman" w:hAnsi="Times New Roman"/>
          <w:i/>
          <w:sz w:val="24"/>
          <w:szCs w:val="24"/>
          <w:lang w:eastAsia="ar-SA"/>
        </w:rPr>
        <w:t xml:space="preserve"> должно содержать реестровый номер закупки, а также приложение, оформленное в соответствии с прилагаемым образцом.</w:t>
      </w:r>
    </w:p>
    <w:p w:rsidR="00AF486A" w:rsidRPr="004E46B2" w:rsidRDefault="00AF486A" w:rsidP="00AF486A">
      <w:pPr>
        <w:suppressAutoHyphens/>
        <w:autoSpaceDE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  <w:lang w:eastAsia="ar-SA"/>
        </w:rPr>
      </w:pPr>
      <w:r w:rsidRPr="004E46B2">
        <w:rPr>
          <w:rFonts w:ascii="Times New Roman" w:hAnsi="Times New Roman"/>
          <w:i/>
          <w:sz w:val="24"/>
          <w:szCs w:val="24"/>
          <w:lang w:eastAsia="ar-SA"/>
        </w:rPr>
        <w:t>Если изменения касаются только сроков проведения процедур</w:t>
      </w:r>
      <w:r w:rsidR="00BB63E2">
        <w:rPr>
          <w:rFonts w:ascii="Times New Roman" w:hAnsi="Times New Roman"/>
          <w:i/>
          <w:sz w:val="24"/>
          <w:szCs w:val="24"/>
          <w:lang w:eastAsia="ar-SA"/>
        </w:rPr>
        <w:t>ы</w:t>
      </w:r>
      <w:r w:rsidRPr="004E46B2">
        <w:rPr>
          <w:rFonts w:ascii="Times New Roman" w:hAnsi="Times New Roman"/>
          <w:i/>
          <w:sz w:val="24"/>
          <w:szCs w:val="24"/>
          <w:lang w:eastAsia="ar-SA"/>
        </w:rPr>
        <w:t>, то такие изменения утверждает только Уполномоченный орган.</w:t>
      </w:r>
    </w:p>
    <w:p w:rsidR="00AF486A" w:rsidRPr="004E46B2" w:rsidRDefault="00AF486A" w:rsidP="00AF486A">
      <w:pPr>
        <w:suppressAutoHyphens/>
        <w:autoSpaceDE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  <w:lang w:eastAsia="ar-SA"/>
        </w:rPr>
      </w:pPr>
      <w:r w:rsidRPr="004E46B2">
        <w:rPr>
          <w:rFonts w:ascii="Times New Roman" w:hAnsi="Times New Roman"/>
          <w:i/>
          <w:sz w:val="24"/>
          <w:szCs w:val="24"/>
          <w:lang w:eastAsia="ar-SA"/>
        </w:rPr>
        <w:t>Если изменения в извещение кроме сроков проведения процедур</w:t>
      </w:r>
      <w:r w:rsidR="00BB63E2">
        <w:rPr>
          <w:rFonts w:ascii="Times New Roman" w:hAnsi="Times New Roman"/>
          <w:i/>
          <w:sz w:val="24"/>
          <w:szCs w:val="24"/>
          <w:lang w:eastAsia="ar-SA"/>
        </w:rPr>
        <w:t>ы</w:t>
      </w:r>
      <w:r w:rsidRPr="004E46B2">
        <w:rPr>
          <w:rFonts w:ascii="Times New Roman" w:hAnsi="Times New Roman"/>
          <w:i/>
          <w:sz w:val="24"/>
          <w:szCs w:val="24"/>
          <w:lang w:eastAsia="ar-SA"/>
        </w:rPr>
        <w:t xml:space="preserve"> касаются информации, которая разрабатывается и утверждается Заказчиком, то изменения утверждают Заказчик и Уполномоченный орган.</w:t>
      </w:r>
    </w:p>
    <w:p w:rsidR="00AF486A" w:rsidRPr="004E46B2" w:rsidRDefault="00AF486A" w:rsidP="00AF486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i/>
          <w:kern w:val="32"/>
          <w:sz w:val="24"/>
          <w:szCs w:val="24"/>
          <w:lang w:eastAsia="ru-RU"/>
        </w:rPr>
      </w:pPr>
      <w:r w:rsidRPr="004E46B2">
        <w:rPr>
          <w:rFonts w:ascii="Times New Roman" w:hAnsi="Times New Roman"/>
          <w:i/>
          <w:sz w:val="24"/>
          <w:szCs w:val="24"/>
          <w:lang w:eastAsia="ar-SA"/>
        </w:rPr>
        <w:t>Если изменения не касаются сроков проведения процедур</w:t>
      </w:r>
      <w:r w:rsidR="00BB63E2">
        <w:rPr>
          <w:rFonts w:ascii="Times New Roman" w:hAnsi="Times New Roman"/>
          <w:i/>
          <w:sz w:val="24"/>
          <w:szCs w:val="24"/>
          <w:lang w:eastAsia="ar-SA"/>
        </w:rPr>
        <w:t>ы</w:t>
      </w:r>
      <w:r w:rsidRPr="004E46B2">
        <w:rPr>
          <w:rFonts w:ascii="Times New Roman" w:eastAsia="Times New Roman" w:hAnsi="Times New Roman"/>
          <w:i/>
          <w:kern w:val="32"/>
          <w:sz w:val="24"/>
          <w:szCs w:val="24"/>
          <w:lang w:eastAsia="ru-RU"/>
        </w:rPr>
        <w:t xml:space="preserve">, то такие изменения </w:t>
      </w:r>
      <w:r w:rsidRPr="004E46B2">
        <w:rPr>
          <w:rFonts w:ascii="Times New Roman" w:hAnsi="Times New Roman"/>
          <w:i/>
          <w:sz w:val="24"/>
          <w:szCs w:val="24"/>
          <w:lang w:eastAsia="ar-SA"/>
        </w:rPr>
        <w:t>утверждает Заказчик.</w:t>
      </w:r>
    </w:p>
    <w:p w:rsidR="00AF486A" w:rsidRPr="004E46B2" w:rsidRDefault="00AF486A" w:rsidP="00AF486A">
      <w:pPr>
        <w:spacing w:after="0" w:line="240" w:lineRule="auto"/>
        <w:ind w:firstLine="567"/>
        <w:rPr>
          <w:rFonts w:ascii="Times New Roman" w:hAnsi="Times New Roman"/>
          <w:i/>
          <w:sz w:val="24"/>
          <w:szCs w:val="24"/>
          <w:lang w:eastAsia="ar-SA"/>
        </w:rPr>
      </w:pPr>
      <w:proofErr w:type="gramStart"/>
      <w:r w:rsidRPr="004E46B2">
        <w:rPr>
          <w:rFonts w:ascii="Times New Roman" w:hAnsi="Times New Roman"/>
          <w:i/>
          <w:sz w:val="24"/>
          <w:szCs w:val="24"/>
          <w:lang w:eastAsia="ar-SA"/>
        </w:rPr>
        <w:t>Синим цветом выделена</w:t>
      </w:r>
      <w:proofErr w:type="gramEnd"/>
      <w:r w:rsidRPr="004E46B2">
        <w:rPr>
          <w:rFonts w:ascii="Times New Roman" w:hAnsi="Times New Roman"/>
          <w:i/>
          <w:sz w:val="24"/>
          <w:szCs w:val="24"/>
          <w:lang w:eastAsia="ar-SA"/>
        </w:rPr>
        <w:t xml:space="preserve"> информация, предусмотренная для изменения Заказчиком.</w:t>
      </w:r>
    </w:p>
    <w:p w:rsidR="00AF486A" w:rsidRPr="004E46B2" w:rsidRDefault="00AF486A" w:rsidP="00AF486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E46B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page"/>
      </w:r>
    </w:p>
    <w:p w:rsidR="005E17CD" w:rsidRPr="00EE4372" w:rsidRDefault="005E17CD" w:rsidP="005E17CD">
      <w:pPr>
        <w:jc w:val="right"/>
        <w:rPr>
          <w:rFonts w:ascii="Times New Roman" w:hAnsi="Times New Roman"/>
          <w:b/>
          <w:bCs/>
          <w:color w:val="0070C0"/>
          <w:sz w:val="28"/>
          <w:szCs w:val="28"/>
        </w:rPr>
      </w:pPr>
      <w:r w:rsidRPr="00EE4372">
        <w:rPr>
          <w:rFonts w:ascii="Times New Roman" w:hAnsi="Times New Roman"/>
          <w:b/>
          <w:bCs/>
          <w:color w:val="0070C0"/>
          <w:sz w:val="28"/>
          <w:szCs w:val="28"/>
        </w:rPr>
        <w:lastRenderedPageBreak/>
        <w:t xml:space="preserve">Образец </w:t>
      </w:r>
    </w:p>
    <w:p w:rsidR="00E43C3C" w:rsidRDefault="00AF486A" w:rsidP="00E43C3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E46B2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5D335AC7" wp14:editId="162E75E3">
            <wp:extent cx="487680" cy="609600"/>
            <wp:effectExtent l="0" t="0" r="7620" b="0"/>
            <wp:docPr id="3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43C3C" w:rsidRPr="00E43C3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E43C3C" w:rsidRPr="00DB2DE0" w:rsidRDefault="00E43C3C" w:rsidP="00E43C3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2DE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КОМИТЕТ ПО КОНКУРЕНТНОЙ ПОЛИТИКЕ</w:t>
      </w:r>
    </w:p>
    <w:p w:rsidR="00AF486A" w:rsidRPr="004E46B2" w:rsidRDefault="00E43C3C" w:rsidP="00E43C3C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DB2DE0">
        <w:rPr>
          <w:rFonts w:ascii="Times New Roman" w:hAnsi="Times New Roman"/>
          <w:b/>
          <w:bCs/>
          <w:sz w:val="28"/>
          <w:szCs w:val="28"/>
          <w:lang w:eastAsia="ru-RU"/>
        </w:rPr>
        <w:t>МУРМАНСКОЙ ОБЛАСТИ</w:t>
      </w:r>
    </w:p>
    <w:p w:rsidR="00AF486A" w:rsidRPr="004E46B2" w:rsidRDefault="00AF486A" w:rsidP="00AF486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AF486A" w:rsidRPr="004E46B2" w:rsidRDefault="00AF486A" w:rsidP="00AF486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tbl>
      <w:tblPr>
        <w:tblW w:w="5188" w:type="pct"/>
        <w:tblLook w:val="01E0" w:firstRow="1" w:lastRow="1" w:firstColumn="1" w:lastColumn="1" w:noHBand="0" w:noVBand="0"/>
      </w:tblPr>
      <w:tblGrid>
        <w:gridCol w:w="3521"/>
        <w:gridCol w:w="3467"/>
        <w:gridCol w:w="3530"/>
      </w:tblGrid>
      <w:tr w:rsidR="00AF486A" w:rsidRPr="004E46B2" w:rsidTr="006D17E5">
        <w:trPr>
          <w:trHeight w:val="1414"/>
        </w:trPr>
        <w:tc>
          <w:tcPr>
            <w:tcW w:w="1674" w:type="pct"/>
          </w:tcPr>
          <w:p w:rsidR="00AF486A" w:rsidRPr="004E46B2" w:rsidRDefault="00AF486A" w:rsidP="006D17E5">
            <w:pPr>
              <w:keepNext/>
              <w:spacing w:after="0" w:line="240" w:lineRule="auto"/>
              <w:ind w:right="-10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8" w:type="pct"/>
          </w:tcPr>
          <w:p w:rsidR="00AF486A" w:rsidRPr="004E46B2" w:rsidRDefault="00AF486A" w:rsidP="006D17E5">
            <w:pPr>
              <w:keepNext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8" w:type="pct"/>
          </w:tcPr>
          <w:p w:rsidR="00AF486A" w:rsidRPr="004E46B2" w:rsidRDefault="00AF486A" w:rsidP="006D17E5">
            <w:pPr>
              <w:keepNext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AF486A" w:rsidRPr="004E46B2" w:rsidRDefault="00AF486A" w:rsidP="00AF48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70C0"/>
          <w:sz w:val="24"/>
          <w:szCs w:val="24"/>
          <w:lang w:eastAsia="ru-RU"/>
        </w:rPr>
      </w:pPr>
    </w:p>
    <w:p w:rsidR="00AF486A" w:rsidRPr="004E46B2" w:rsidRDefault="00AF486A" w:rsidP="00AF48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E46B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ИЗМЕНЕНИЯ № </w:t>
      </w:r>
      <w:r w:rsidRPr="004E46B2">
        <w:rPr>
          <w:rFonts w:ascii="Times New Roman" w:eastAsia="Times New Roman" w:hAnsi="Times New Roman"/>
          <w:b/>
          <w:color w:val="548DD4" w:themeColor="text2" w:themeTint="99"/>
          <w:sz w:val="28"/>
          <w:szCs w:val="28"/>
          <w:lang w:eastAsia="ru-RU"/>
        </w:rPr>
        <w:t>1</w:t>
      </w:r>
    </w:p>
    <w:p w:rsidR="00AF486A" w:rsidRPr="004E46B2" w:rsidRDefault="00AF486A" w:rsidP="00AF48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F486A" w:rsidRDefault="00AF486A" w:rsidP="00AF486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2DE0" w:rsidRPr="006D17E5" w:rsidRDefault="00DB2DE0" w:rsidP="00AF486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D1DBC">
        <w:rPr>
          <w:rFonts w:ascii="Times New Roman" w:eastAsia="Times New Roman" w:hAnsi="Times New Roman"/>
          <w:b/>
          <w:sz w:val="24"/>
          <w:szCs w:val="24"/>
          <w:lang w:eastAsia="ru-RU"/>
        </w:rPr>
        <w:t>В ИЗВЕЩЕНИЕ ОБ ОСУЩЕСТВЛЕНИИ ЗАКУПКИ</w:t>
      </w:r>
    </w:p>
    <w:p w:rsidR="00AF486A" w:rsidRDefault="00AF486A" w:rsidP="00AF48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2DE0" w:rsidRPr="006D17E5" w:rsidRDefault="00DB2DE0" w:rsidP="00AF48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F486A" w:rsidRPr="006D17E5" w:rsidRDefault="00AF486A" w:rsidP="00AF48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D17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ОБЪЕКТ ЗАКУПКИ:</w:t>
      </w:r>
    </w:p>
    <w:p w:rsidR="00AF486A" w:rsidRPr="006D17E5" w:rsidRDefault="00AF486A" w:rsidP="00AF48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548DD4" w:themeColor="text2" w:themeTint="99"/>
          <w:sz w:val="24"/>
          <w:szCs w:val="24"/>
          <w:lang w:eastAsia="ru-RU"/>
        </w:rPr>
      </w:pPr>
      <w:r w:rsidRPr="006D17E5">
        <w:rPr>
          <w:rFonts w:ascii="Times New Roman" w:eastAsia="Times New Roman" w:hAnsi="Times New Roman"/>
          <w:b/>
          <w:noProof/>
          <w:color w:val="548DD4" w:themeColor="text2" w:themeTint="99"/>
          <w:sz w:val="24"/>
          <w:szCs w:val="24"/>
          <w:lang w:eastAsia="ru-RU"/>
        </w:rPr>
        <w:t>ОКАЗАНИЕ ТРАНСПОРТНЫХ УСЛУГ ДЛЯ ВЫПОЛНЕНИЯ ЛЕСОАВИАЦИОННЫХ РАБОТ (МОНИТОРИНГ ПОЖАРНОЙ ОПАСНОСТИ, ТУШЕНИЕ ЛЕСНЫХ ПОЖАРОВ)</w:t>
      </w:r>
    </w:p>
    <w:p w:rsidR="00AF486A" w:rsidRPr="006D17E5" w:rsidRDefault="00AF486A" w:rsidP="00AF486A">
      <w:pPr>
        <w:spacing w:after="0" w:line="240" w:lineRule="auto"/>
        <w:ind w:firstLine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F486A" w:rsidRPr="004E46B2" w:rsidRDefault="00AF486A" w:rsidP="00AF486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F486A" w:rsidRPr="004E46B2" w:rsidRDefault="00AF486A" w:rsidP="00AF486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F486A" w:rsidRPr="004E46B2" w:rsidRDefault="00AF486A" w:rsidP="00AF48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F486A" w:rsidRPr="004E46B2" w:rsidRDefault="00AF486A" w:rsidP="00AF48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F486A" w:rsidRPr="004E46B2" w:rsidRDefault="00AF486A" w:rsidP="00AF48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F486A" w:rsidRPr="004E46B2" w:rsidRDefault="00AF486A" w:rsidP="00AF48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F486A" w:rsidRPr="004E46B2" w:rsidRDefault="00AF486A" w:rsidP="00AF48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F486A" w:rsidRPr="004E46B2" w:rsidRDefault="00AF486A" w:rsidP="00AF48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F486A" w:rsidRPr="004E46B2" w:rsidRDefault="00AF486A" w:rsidP="00AF48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F486A" w:rsidRPr="004E46B2" w:rsidRDefault="00AF486A" w:rsidP="00AF48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F486A" w:rsidRPr="004E46B2" w:rsidRDefault="00AF486A" w:rsidP="00AF48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F486A" w:rsidRPr="004E46B2" w:rsidRDefault="00AF486A" w:rsidP="00AF48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F486A" w:rsidRPr="004E46B2" w:rsidRDefault="00AF486A" w:rsidP="00AF48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F486A" w:rsidRPr="004E46B2" w:rsidRDefault="00AF486A" w:rsidP="00AF48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F486A" w:rsidRPr="004E46B2" w:rsidRDefault="00AF486A" w:rsidP="00AF48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F486A" w:rsidRPr="004E46B2" w:rsidRDefault="00AF486A" w:rsidP="00AF48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F486A" w:rsidRPr="004E46B2" w:rsidRDefault="00AF486A" w:rsidP="00AF48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F486A" w:rsidRPr="004E46B2" w:rsidRDefault="00AF486A" w:rsidP="00AF48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F486A" w:rsidRPr="004E46B2" w:rsidRDefault="00AF486A" w:rsidP="00AF48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F486A" w:rsidRDefault="00AF486A" w:rsidP="00AF48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981559" w:rsidRDefault="00981559" w:rsidP="00AF48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981559" w:rsidRDefault="00981559" w:rsidP="00AF48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981559" w:rsidRDefault="00981559" w:rsidP="00AF48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F486A" w:rsidRPr="004E46B2" w:rsidRDefault="00AF486A" w:rsidP="00AF48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F486A" w:rsidRPr="004E46B2" w:rsidRDefault="00AF486A" w:rsidP="00AF48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  <w:sectPr w:rsidR="00AF486A" w:rsidRPr="004E46B2" w:rsidSect="006D17E5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851" w:right="851" w:bottom="426" w:left="1134" w:header="284" w:footer="362" w:gutter="0"/>
          <w:cols w:space="708"/>
          <w:titlePg/>
          <w:docGrid w:linePitch="360"/>
        </w:sectPr>
      </w:pPr>
    </w:p>
    <w:p w:rsidR="00AF486A" w:rsidRPr="004E46B2" w:rsidRDefault="00AF486A" w:rsidP="00AF48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F486A" w:rsidRPr="004E46B2" w:rsidRDefault="00AF486A" w:rsidP="00AF486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pPr w:leftFromText="180" w:rightFromText="180" w:horzAnchor="margin" w:tblpY="480"/>
        <w:tblW w:w="9889" w:type="dxa"/>
        <w:tblLayout w:type="fixed"/>
        <w:tblLook w:val="0000" w:firstRow="0" w:lastRow="0" w:firstColumn="0" w:lastColumn="0" w:noHBand="0" w:noVBand="0"/>
      </w:tblPr>
      <w:tblGrid>
        <w:gridCol w:w="4788"/>
        <w:gridCol w:w="1132"/>
        <w:gridCol w:w="3969"/>
      </w:tblGrid>
      <w:tr w:rsidR="00AF486A" w:rsidRPr="004E46B2" w:rsidTr="006D17E5">
        <w:trPr>
          <w:trHeight w:val="1258"/>
        </w:trPr>
        <w:tc>
          <w:tcPr>
            <w:tcW w:w="4788" w:type="dxa"/>
            <w:shd w:val="clear" w:color="auto" w:fill="auto"/>
          </w:tcPr>
          <w:p w:rsidR="00AF486A" w:rsidRPr="00347470" w:rsidRDefault="00AF486A" w:rsidP="006D17E5">
            <w:pPr>
              <w:keepNext/>
              <w:keepLines/>
              <w:spacing w:after="0" w:line="240" w:lineRule="auto"/>
              <w:outlineLvl w:val="5"/>
              <w:rPr>
                <w:rFonts w:ascii="Times New Roman" w:eastAsia="Times New Roman" w:hAnsi="Times New Roman"/>
                <w:color w:val="365F91" w:themeColor="accent1" w:themeShade="BF"/>
                <w:sz w:val="24"/>
                <w:szCs w:val="24"/>
                <w:lang w:eastAsia="ru-RU"/>
              </w:rPr>
            </w:pPr>
            <w:r w:rsidRPr="00347470">
              <w:rPr>
                <w:rFonts w:ascii="Times New Roman" w:eastAsia="Times New Roman" w:hAnsi="Times New Roman"/>
                <w:color w:val="365F91" w:themeColor="accent1" w:themeShade="BF"/>
                <w:sz w:val="24"/>
                <w:szCs w:val="24"/>
                <w:lang w:eastAsia="ru-RU"/>
              </w:rPr>
              <w:t xml:space="preserve">У Т В Е </w:t>
            </w:r>
            <w:proofErr w:type="gramStart"/>
            <w:r w:rsidRPr="00347470">
              <w:rPr>
                <w:rFonts w:ascii="Times New Roman" w:eastAsia="Times New Roman" w:hAnsi="Times New Roman"/>
                <w:color w:val="365F91" w:themeColor="accent1" w:themeShade="BF"/>
                <w:sz w:val="24"/>
                <w:szCs w:val="24"/>
                <w:lang w:eastAsia="ru-RU"/>
              </w:rPr>
              <w:t>Р</w:t>
            </w:r>
            <w:proofErr w:type="gramEnd"/>
            <w:r w:rsidRPr="00347470">
              <w:rPr>
                <w:rFonts w:ascii="Times New Roman" w:eastAsia="Times New Roman" w:hAnsi="Times New Roman"/>
                <w:color w:val="365F91" w:themeColor="accent1" w:themeShade="BF"/>
                <w:sz w:val="24"/>
                <w:szCs w:val="24"/>
                <w:lang w:eastAsia="ru-RU"/>
              </w:rPr>
              <w:t xml:space="preserve"> Ж Д А Ю</w:t>
            </w:r>
          </w:p>
          <w:p w:rsidR="00AF486A" w:rsidRPr="004E46B2" w:rsidRDefault="00AF486A" w:rsidP="006D17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813F2" w:rsidRPr="005E5D32" w:rsidRDefault="00880E24" w:rsidP="006D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color w:val="365F91" w:themeColor="accent1" w:themeShade="B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365F91" w:themeColor="accent1" w:themeShade="BF"/>
                <w:sz w:val="24"/>
                <w:szCs w:val="24"/>
                <w:lang w:eastAsia="ru-RU"/>
              </w:rPr>
              <w:t>Зам. п</w:t>
            </w:r>
            <w:r w:rsidR="00AF486A" w:rsidRPr="005E5D32">
              <w:rPr>
                <w:rFonts w:ascii="Times New Roman" w:eastAsia="Times New Roman" w:hAnsi="Times New Roman"/>
                <w:bCs/>
                <w:color w:val="365F91" w:themeColor="accent1" w:themeShade="BF"/>
                <w:sz w:val="24"/>
                <w:szCs w:val="24"/>
                <w:lang w:eastAsia="ru-RU"/>
              </w:rPr>
              <w:t>редседател</w:t>
            </w:r>
            <w:r>
              <w:rPr>
                <w:rFonts w:ascii="Times New Roman" w:eastAsia="Times New Roman" w:hAnsi="Times New Roman"/>
                <w:bCs/>
                <w:color w:val="365F91" w:themeColor="accent1" w:themeShade="BF"/>
                <w:sz w:val="24"/>
                <w:szCs w:val="24"/>
                <w:lang w:eastAsia="ru-RU"/>
              </w:rPr>
              <w:t>я</w:t>
            </w:r>
            <w:r w:rsidR="00C610CF" w:rsidRPr="005E5D32">
              <w:rPr>
                <w:rFonts w:ascii="Times New Roman" w:eastAsia="Times New Roman" w:hAnsi="Times New Roman"/>
                <w:bCs/>
                <w:color w:val="365F91" w:themeColor="accent1" w:themeShade="BF"/>
                <w:sz w:val="24"/>
                <w:szCs w:val="24"/>
                <w:lang w:eastAsia="ru-RU"/>
              </w:rPr>
              <w:t xml:space="preserve"> </w:t>
            </w:r>
            <w:r w:rsidR="00AF486A" w:rsidRPr="005E5D32">
              <w:rPr>
                <w:rFonts w:ascii="Times New Roman" w:eastAsia="Times New Roman" w:hAnsi="Times New Roman"/>
                <w:bCs/>
                <w:color w:val="365F91" w:themeColor="accent1" w:themeShade="BF"/>
                <w:sz w:val="24"/>
                <w:szCs w:val="24"/>
                <w:lang w:eastAsia="ru-RU"/>
              </w:rPr>
              <w:t xml:space="preserve">Комитета </w:t>
            </w:r>
          </w:p>
          <w:p w:rsidR="00AF486A" w:rsidRPr="004E46B2" w:rsidRDefault="0077737E" w:rsidP="006D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color w:val="365F91" w:themeColor="accent1" w:themeShade="BF"/>
                <w:sz w:val="24"/>
                <w:szCs w:val="24"/>
                <w:lang w:eastAsia="ru-RU"/>
              </w:rPr>
            </w:pPr>
            <w:r w:rsidRPr="005E5D32">
              <w:rPr>
                <w:rFonts w:ascii="Times New Roman" w:eastAsia="Times New Roman" w:hAnsi="Times New Roman"/>
                <w:bCs/>
                <w:color w:val="365F91" w:themeColor="accent1" w:themeShade="BF"/>
                <w:sz w:val="24"/>
                <w:szCs w:val="24"/>
                <w:lang w:eastAsia="ru-RU"/>
              </w:rPr>
              <w:t>по конкурентной политике</w:t>
            </w:r>
            <w:r w:rsidR="00AF486A" w:rsidRPr="004E46B2">
              <w:rPr>
                <w:rFonts w:ascii="Times New Roman" w:eastAsia="Times New Roman" w:hAnsi="Times New Roman"/>
                <w:bCs/>
                <w:color w:val="365F91" w:themeColor="accent1" w:themeShade="BF"/>
                <w:sz w:val="24"/>
                <w:szCs w:val="24"/>
                <w:lang w:eastAsia="ru-RU"/>
              </w:rPr>
              <w:t xml:space="preserve"> </w:t>
            </w:r>
          </w:p>
          <w:p w:rsidR="00AF486A" w:rsidRPr="004E46B2" w:rsidRDefault="00AF486A" w:rsidP="006D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color w:val="365F91" w:themeColor="accent1" w:themeShade="BF"/>
                <w:sz w:val="24"/>
                <w:szCs w:val="24"/>
                <w:lang w:eastAsia="ru-RU"/>
              </w:rPr>
            </w:pPr>
            <w:r w:rsidRPr="004E46B2">
              <w:rPr>
                <w:rFonts w:ascii="Times New Roman" w:eastAsia="Times New Roman" w:hAnsi="Times New Roman"/>
                <w:bCs/>
                <w:color w:val="365F91" w:themeColor="accent1" w:themeShade="BF"/>
                <w:sz w:val="24"/>
                <w:szCs w:val="24"/>
                <w:lang w:eastAsia="ru-RU"/>
              </w:rPr>
              <w:t>Мурманской области</w:t>
            </w:r>
          </w:p>
          <w:p w:rsidR="00AF486A" w:rsidRPr="004E46B2" w:rsidRDefault="00AF486A" w:rsidP="006D17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365F91" w:themeColor="accent1" w:themeShade="BF"/>
                <w:sz w:val="24"/>
                <w:szCs w:val="24"/>
                <w:lang w:eastAsia="ru-RU"/>
              </w:rPr>
            </w:pPr>
            <w:r w:rsidRPr="004E46B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__________ </w:t>
            </w:r>
            <w:r w:rsidR="00880E24">
              <w:rPr>
                <w:rFonts w:ascii="Times New Roman" w:eastAsia="Times New Roman" w:hAnsi="Times New Roman"/>
                <w:bCs/>
                <w:color w:val="365F91" w:themeColor="accent1" w:themeShade="BF"/>
                <w:sz w:val="24"/>
                <w:szCs w:val="24"/>
                <w:lang w:eastAsia="ru-RU"/>
              </w:rPr>
              <w:t>Н.Н</w:t>
            </w:r>
            <w:r w:rsidR="00C610CF">
              <w:rPr>
                <w:rFonts w:ascii="Times New Roman" w:eastAsia="Times New Roman" w:hAnsi="Times New Roman"/>
                <w:bCs/>
                <w:color w:val="365F91" w:themeColor="accent1" w:themeShade="BF"/>
                <w:sz w:val="24"/>
                <w:szCs w:val="24"/>
                <w:lang w:eastAsia="ru-RU"/>
              </w:rPr>
              <w:t xml:space="preserve">. </w:t>
            </w:r>
            <w:r w:rsidR="00880E24">
              <w:rPr>
                <w:rFonts w:ascii="Times New Roman" w:eastAsia="Times New Roman" w:hAnsi="Times New Roman"/>
                <w:bCs/>
                <w:color w:val="365F91" w:themeColor="accent1" w:themeShade="BF"/>
                <w:sz w:val="24"/>
                <w:szCs w:val="24"/>
                <w:lang w:eastAsia="ru-RU"/>
              </w:rPr>
              <w:t>Речкина</w:t>
            </w:r>
          </w:p>
          <w:p w:rsidR="00AF486A" w:rsidRPr="004E46B2" w:rsidRDefault="00AF486A" w:rsidP="006D17E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shd w:val="clear" w:color="auto" w:fill="auto"/>
          </w:tcPr>
          <w:p w:rsidR="00AF486A" w:rsidRPr="004E46B2" w:rsidRDefault="00AF486A" w:rsidP="006D17E5">
            <w:pPr>
              <w:keepNext/>
              <w:keepLines/>
              <w:spacing w:after="0" w:line="240" w:lineRule="auto"/>
              <w:ind w:left="284"/>
              <w:outlineLvl w:val="5"/>
              <w:rPr>
                <w:rFonts w:ascii="Cambria" w:eastAsia="Times New Roman" w:hAnsi="Cambria"/>
                <w:i/>
                <w:iCs/>
                <w:sz w:val="24"/>
                <w:szCs w:val="24"/>
                <w:lang w:eastAsia="ru-RU"/>
              </w:rPr>
            </w:pPr>
            <w:r w:rsidRPr="004E46B2">
              <w:rPr>
                <w:rFonts w:ascii="Cambria" w:eastAsia="Times New Roman" w:hAnsi="Cambria"/>
                <w:i/>
                <w:iCs/>
                <w:sz w:val="24"/>
                <w:szCs w:val="24"/>
                <w:lang w:eastAsia="ru-RU"/>
              </w:rPr>
              <w:t xml:space="preserve">              </w:t>
            </w:r>
          </w:p>
        </w:tc>
        <w:tc>
          <w:tcPr>
            <w:tcW w:w="3969" w:type="dxa"/>
            <w:shd w:val="clear" w:color="auto" w:fill="auto"/>
          </w:tcPr>
          <w:p w:rsidR="00AF486A" w:rsidRPr="004E46B2" w:rsidRDefault="00AF486A" w:rsidP="006D17E5">
            <w:pPr>
              <w:keepNext/>
              <w:keepLines/>
              <w:spacing w:after="0" w:line="240" w:lineRule="auto"/>
              <w:ind w:left="284"/>
              <w:outlineLvl w:val="5"/>
              <w:rPr>
                <w:rFonts w:ascii="Times New Roman" w:eastAsia="Times New Roman" w:hAnsi="Times New Roman"/>
                <w:color w:val="365F91" w:themeColor="accent1" w:themeShade="BF"/>
                <w:sz w:val="24"/>
                <w:szCs w:val="24"/>
                <w:lang w:eastAsia="ru-RU"/>
              </w:rPr>
            </w:pPr>
            <w:r w:rsidRPr="004E46B2">
              <w:rPr>
                <w:rFonts w:ascii="Times New Roman" w:eastAsia="Times New Roman" w:hAnsi="Times New Roman"/>
                <w:color w:val="365F91" w:themeColor="accent1" w:themeShade="BF"/>
                <w:sz w:val="24"/>
                <w:szCs w:val="24"/>
                <w:lang w:eastAsia="ru-RU"/>
              </w:rPr>
              <w:t xml:space="preserve">У Т В Е </w:t>
            </w:r>
            <w:proofErr w:type="gramStart"/>
            <w:r w:rsidRPr="004E46B2">
              <w:rPr>
                <w:rFonts w:ascii="Times New Roman" w:eastAsia="Times New Roman" w:hAnsi="Times New Roman"/>
                <w:color w:val="365F91" w:themeColor="accent1" w:themeShade="BF"/>
                <w:sz w:val="24"/>
                <w:szCs w:val="24"/>
                <w:lang w:eastAsia="ru-RU"/>
              </w:rPr>
              <w:t>Р</w:t>
            </w:r>
            <w:proofErr w:type="gramEnd"/>
            <w:r w:rsidRPr="004E46B2">
              <w:rPr>
                <w:rFonts w:ascii="Times New Roman" w:eastAsia="Times New Roman" w:hAnsi="Times New Roman"/>
                <w:color w:val="365F91" w:themeColor="accent1" w:themeShade="BF"/>
                <w:sz w:val="24"/>
                <w:szCs w:val="24"/>
                <w:lang w:eastAsia="ru-RU"/>
              </w:rPr>
              <w:t xml:space="preserve"> Ж Д А Ю</w:t>
            </w:r>
          </w:p>
          <w:p w:rsidR="00AF486A" w:rsidRPr="004E46B2" w:rsidRDefault="00AF486A" w:rsidP="006D17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F486A" w:rsidRPr="004E46B2" w:rsidRDefault="00AF486A" w:rsidP="006D17E5">
            <w:pPr>
              <w:keepNext/>
              <w:spacing w:after="0" w:line="240" w:lineRule="auto"/>
              <w:ind w:left="284"/>
              <w:rPr>
                <w:rFonts w:ascii="Times New Roman" w:eastAsia="Times New Roman" w:hAnsi="Times New Roman"/>
                <w:color w:val="365F91" w:themeColor="accent1" w:themeShade="BF"/>
                <w:sz w:val="24"/>
                <w:szCs w:val="24"/>
                <w:lang w:eastAsia="ru-RU"/>
              </w:rPr>
            </w:pPr>
            <w:r w:rsidRPr="004E46B2">
              <w:rPr>
                <w:rFonts w:ascii="Times New Roman" w:eastAsia="Times New Roman" w:hAnsi="Times New Roman"/>
                <w:color w:val="365F91" w:themeColor="accent1" w:themeShade="BF"/>
                <w:sz w:val="24"/>
                <w:szCs w:val="24"/>
                <w:lang w:eastAsia="ru-RU"/>
              </w:rPr>
              <w:t xml:space="preserve">Начальник </w:t>
            </w:r>
          </w:p>
          <w:p w:rsidR="00AF486A" w:rsidRPr="004E46B2" w:rsidRDefault="00AF486A" w:rsidP="006D17E5">
            <w:pPr>
              <w:keepNext/>
              <w:spacing w:after="0" w:line="240" w:lineRule="auto"/>
              <w:ind w:left="284"/>
              <w:rPr>
                <w:rFonts w:ascii="Times New Roman" w:eastAsia="Times New Roman" w:hAnsi="Times New Roman"/>
                <w:color w:val="365F91" w:themeColor="accent1" w:themeShade="BF"/>
                <w:sz w:val="24"/>
                <w:szCs w:val="24"/>
                <w:lang w:eastAsia="ru-RU"/>
              </w:rPr>
            </w:pPr>
            <w:r w:rsidRPr="004E46B2">
              <w:rPr>
                <w:rFonts w:ascii="Times New Roman" w:eastAsia="Times New Roman" w:hAnsi="Times New Roman"/>
                <w:color w:val="365F91" w:themeColor="accent1" w:themeShade="BF"/>
                <w:sz w:val="24"/>
                <w:szCs w:val="24"/>
                <w:lang w:eastAsia="ru-RU"/>
              </w:rPr>
              <w:t>ГОБУ «Мурманская авиабаза»</w:t>
            </w:r>
          </w:p>
          <w:p w:rsidR="00AF486A" w:rsidRPr="004E46B2" w:rsidRDefault="00AF486A" w:rsidP="006D17E5">
            <w:pPr>
              <w:keepNext/>
              <w:spacing w:after="0" w:line="240" w:lineRule="auto"/>
              <w:ind w:left="284"/>
              <w:rPr>
                <w:rFonts w:ascii="Times New Roman" w:eastAsia="Times New Roman" w:hAnsi="Times New Roman"/>
                <w:color w:val="365F91" w:themeColor="accent1" w:themeShade="BF"/>
                <w:sz w:val="24"/>
                <w:szCs w:val="24"/>
                <w:lang w:eastAsia="ru-RU"/>
              </w:rPr>
            </w:pPr>
          </w:p>
          <w:p w:rsidR="00AF486A" w:rsidRPr="004E46B2" w:rsidRDefault="00AF486A" w:rsidP="006D17E5">
            <w:pPr>
              <w:keepNext/>
              <w:spacing w:after="0" w:line="240" w:lineRule="auto"/>
              <w:ind w:left="284"/>
              <w:rPr>
                <w:rFonts w:ascii="Times New Roman" w:eastAsia="Times New Roman" w:hAnsi="Times New Roman"/>
                <w:color w:val="365F91" w:themeColor="accent1" w:themeShade="BF"/>
                <w:sz w:val="24"/>
                <w:szCs w:val="24"/>
                <w:lang w:eastAsia="ru-RU"/>
              </w:rPr>
            </w:pPr>
            <w:r w:rsidRPr="004E46B2">
              <w:rPr>
                <w:rFonts w:ascii="Times New Roman" w:eastAsia="Times New Roman" w:hAnsi="Times New Roman"/>
                <w:color w:val="365F91" w:themeColor="accent1" w:themeShade="BF"/>
                <w:sz w:val="24"/>
                <w:szCs w:val="24"/>
                <w:lang w:eastAsia="ru-RU"/>
              </w:rPr>
              <w:t>_____________  О.С. Руденко</w:t>
            </w:r>
          </w:p>
          <w:p w:rsidR="00AF486A" w:rsidRPr="004E46B2" w:rsidRDefault="00AF486A" w:rsidP="006D17E5">
            <w:pPr>
              <w:keepNext/>
              <w:keepLines/>
              <w:spacing w:after="0" w:line="240" w:lineRule="auto"/>
              <w:ind w:left="284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AF486A" w:rsidRPr="00A125C3" w:rsidRDefault="00AF486A" w:rsidP="00AF486A">
      <w:pPr>
        <w:keepNext/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4E46B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 решению Заказчика – </w:t>
      </w:r>
      <w:r w:rsidRPr="004E46B2">
        <w:rPr>
          <w:rFonts w:ascii="Times New Roman" w:eastAsia="Times New Roman" w:hAnsi="Times New Roman"/>
          <w:bCs/>
          <w:color w:val="365F91" w:themeColor="accent1" w:themeShade="BF"/>
          <w:sz w:val="24"/>
          <w:szCs w:val="24"/>
          <w:lang w:eastAsia="ru-RU"/>
        </w:rPr>
        <w:t>ГОБУ «Мурманская авиабаза»</w:t>
      </w:r>
      <w:r w:rsidRPr="004E46B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  <w:r w:rsidRPr="004E46B2">
        <w:rPr>
          <w:rFonts w:ascii="Times New Roman" w:eastAsia="Times New Roman" w:hAnsi="Times New Roman"/>
          <w:sz w:val="24"/>
          <w:szCs w:val="24"/>
          <w:lang w:eastAsia="ru-RU"/>
        </w:rPr>
        <w:t xml:space="preserve">Комитет </w:t>
      </w:r>
      <w:r w:rsidR="00DF646A" w:rsidRPr="005E5D32">
        <w:rPr>
          <w:rFonts w:ascii="Times New Roman" w:eastAsia="Times New Roman" w:hAnsi="Times New Roman"/>
          <w:sz w:val="24"/>
          <w:szCs w:val="24"/>
          <w:lang w:eastAsia="ru-RU"/>
        </w:rPr>
        <w:t xml:space="preserve">по конкурентной политике </w:t>
      </w:r>
      <w:r w:rsidRPr="005E5D32">
        <w:rPr>
          <w:rFonts w:ascii="Times New Roman" w:eastAsia="Times New Roman" w:hAnsi="Times New Roman"/>
          <w:sz w:val="24"/>
          <w:szCs w:val="24"/>
          <w:lang w:eastAsia="ru-RU"/>
        </w:rPr>
        <w:t>Мурманской области, руководствуясь положениями Ф</w:t>
      </w:r>
      <w:r w:rsidRPr="004E46B2">
        <w:rPr>
          <w:rFonts w:ascii="Times New Roman" w:eastAsia="Times New Roman" w:hAnsi="Times New Roman"/>
          <w:sz w:val="24"/>
          <w:szCs w:val="24"/>
          <w:lang w:eastAsia="ru-RU"/>
        </w:rPr>
        <w:t xml:space="preserve">едерального закона от  05.04.2013 № 44-ФЗ «О контрактной системе в сфере закупок товаров, работ, услуг для обеспечения государственных и муниципальных нужд», сообщает о внесении изменений в </w:t>
      </w:r>
      <w:r w:rsidRPr="00832133">
        <w:rPr>
          <w:rFonts w:ascii="Times New Roman" w:eastAsia="Times New Roman" w:hAnsi="Times New Roman"/>
          <w:sz w:val="24"/>
          <w:szCs w:val="24"/>
          <w:lang w:eastAsia="ru-RU"/>
        </w:rPr>
        <w:t>извещение</w:t>
      </w:r>
      <w:r w:rsidRPr="004E46B2"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  <w:t xml:space="preserve"> </w:t>
      </w:r>
      <w:r w:rsidRPr="004E46B2">
        <w:rPr>
          <w:rFonts w:ascii="Times New Roman" w:eastAsia="Times New Roman" w:hAnsi="Times New Roman"/>
          <w:sz w:val="24"/>
          <w:szCs w:val="24"/>
          <w:lang w:eastAsia="ru-RU"/>
        </w:rPr>
        <w:t xml:space="preserve">об осуществлении закупки путем </w:t>
      </w:r>
      <w:r w:rsidRPr="00A125C3"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проведения </w:t>
      </w:r>
      <w:r w:rsidR="00246A95">
        <w:rPr>
          <w:rFonts w:ascii="Times New Roman" w:eastAsia="Times New Roman" w:hAnsi="Times New Roman"/>
          <w:sz w:val="24"/>
          <w:szCs w:val="24"/>
          <w:lang w:eastAsia="ru-RU"/>
        </w:rPr>
        <w:t>запрос</w:t>
      </w:r>
      <w:r w:rsidR="00C1578A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246A95">
        <w:rPr>
          <w:rFonts w:ascii="Times New Roman" w:eastAsia="Times New Roman" w:hAnsi="Times New Roman"/>
          <w:sz w:val="24"/>
          <w:szCs w:val="24"/>
          <w:lang w:eastAsia="ru-RU"/>
        </w:rPr>
        <w:t xml:space="preserve"> котировок</w:t>
      </w:r>
      <w:r w:rsidRPr="00A125C3">
        <w:rPr>
          <w:rFonts w:ascii="Times New Roman" w:eastAsia="Times New Roman" w:hAnsi="Times New Roman"/>
          <w:sz w:val="24"/>
          <w:szCs w:val="24"/>
          <w:lang w:eastAsia="ru-RU"/>
        </w:rPr>
        <w:t xml:space="preserve"> в электронной форме.</w:t>
      </w:r>
    </w:p>
    <w:p w:rsidR="00AF486A" w:rsidRPr="004E46B2" w:rsidRDefault="00AF486A" w:rsidP="00AF486A">
      <w:pPr>
        <w:keepNext/>
        <w:keepLines/>
        <w:widowControl w:val="0"/>
        <w:suppressLineNumbers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/>
          <w:color w:val="548DD4" w:themeColor="text2" w:themeTint="99"/>
          <w:sz w:val="24"/>
          <w:szCs w:val="24"/>
          <w:lang w:eastAsia="ru-RU"/>
        </w:rPr>
      </w:pPr>
      <w:r w:rsidRPr="004E46B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Объект закупки: </w:t>
      </w:r>
      <w:r w:rsidRPr="004E46B2">
        <w:rPr>
          <w:rFonts w:ascii="Times New Roman" w:eastAsia="Times New Roman" w:hAnsi="Times New Roman"/>
          <w:noProof/>
          <w:color w:val="365F91" w:themeColor="accent1" w:themeShade="BF"/>
          <w:sz w:val="24"/>
          <w:szCs w:val="24"/>
          <w:lang w:eastAsia="ru-RU"/>
        </w:rPr>
        <w:t>оказание транспортных услуг для выполнения лесоавиационных работ (мониторинг пожарной опасности, тушение лесных пожаров)</w:t>
      </w:r>
      <w:r w:rsidRPr="004E46B2"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  <w:t>.</w:t>
      </w:r>
    </w:p>
    <w:p w:rsidR="00AF486A" w:rsidRPr="004E46B2" w:rsidRDefault="00AF486A" w:rsidP="00AF48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46B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Извещение об осуществлении закупки размещено на Официальном сайте единой информационной системы в сфере закупок в информационно-телекоммуникационной сети Интернет </w:t>
      </w:r>
      <w:hyperlink r:id="rId12" w:history="1">
        <w:r w:rsidRPr="004E46B2">
          <w:rPr>
            <w:rFonts w:ascii="Times New Roman" w:eastAsia="Times New Roman" w:hAnsi="Times New Roman"/>
            <w:bCs/>
            <w:sz w:val="24"/>
            <w:szCs w:val="24"/>
            <w:lang w:eastAsia="ru-RU"/>
          </w:rPr>
          <w:t>www.zakupki.gov.ru</w:t>
        </w:r>
      </w:hyperlink>
      <w:r w:rsidRPr="004E46B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E46B2"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  <w:t>2</w:t>
      </w:r>
      <w:r w:rsidR="00603270"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  <w:t>7</w:t>
      </w:r>
      <w:r w:rsidRPr="004E46B2"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  <w:t xml:space="preserve"> </w:t>
      </w:r>
      <w:r w:rsidR="00603270"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  <w:t>января</w:t>
      </w:r>
      <w:r w:rsidRPr="004E46B2"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  <w:t xml:space="preserve"> 20</w:t>
      </w:r>
      <w:r w:rsidR="00603270"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  <w:t>2</w:t>
      </w:r>
      <w:r w:rsidR="00515B90"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  <w:t>_</w:t>
      </w:r>
      <w:r w:rsidRPr="004E46B2">
        <w:rPr>
          <w:rFonts w:ascii="Times New Roman" w:eastAsia="Times New Roman" w:hAnsi="Times New Roman"/>
          <w:sz w:val="24"/>
          <w:szCs w:val="24"/>
          <w:lang w:eastAsia="ru-RU"/>
        </w:rPr>
        <w:t xml:space="preserve"> г. </w:t>
      </w:r>
    </w:p>
    <w:p w:rsidR="00AF486A" w:rsidRPr="004E46B2" w:rsidRDefault="00AF486A" w:rsidP="00AF48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46B2">
        <w:rPr>
          <w:rFonts w:ascii="Times New Roman" w:eastAsia="Times New Roman" w:hAnsi="Times New Roman"/>
          <w:sz w:val="24"/>
          <w:szCs w:val="24"/>
          <w:lang w:eastAsia="ru-RU"/>
        </w:rPr>
        <w:t xml:space="preserve">Реестровый номер закупки </w:t>
      </w:r>
      <w:r w:rsidRPr="004E46B2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№ </w:t>
      </w:r>
      <w:r w:rsidRPr="004E46B2">
        <w:rPr>
          <w:rFonts w:ascii="Times New Roman" w:eastAsia="Times New Roman" w:hAnsi="Times New Roman"/>
          <w:color w:val="365F91" w:themeColor="accent1" w:themeShade="BF"/>
          <w:spacing w:val="-2"/>
          <w:sz w:val="24"/>
          <w:szCs w:val="24"/>
          <w:lang w:eastAsia="ru-RU"/>
        </w:rPr>
        <w:t>01492000023ХХХХХХХХ</w:t>
      </w:r>
      <w:r w:rsidRPr="004E46B2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.</w:t>
      </w:r>
      <w:r w:rsidR="00F35A2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</w:p>
    <w:p w:rsidR="00AF486A" w:rsidRPr="004E46B2" w:rsidRDefault="00AF486A" w:rsidP="00AF486A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F486A" w:rsidRPr="004E46B2" w:rsidRDefault="00AF486A" w:rsidP="00246A95">
      <w:pPr>
        <w:spacing w:after="0" w:line="240" w:lineRule="auto"/>
        <w:jc w:val="both"/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</w:pPr>
      <w:r w:rsidRPr="004E46B2"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  <w:t xml:space="preserve">ИЗМЕНЕНИЯ В </w:t>
      </w:r>
      <w:r w:rsidR="00286FB2" w:rsidRPr="00286FB2"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  <w:t xml:space="preserve">ИЗВЕЩЕНИЕ О ПРОВЕДЕНИИ ЭЛЕКТРОННОГО </w:t>
      </w:r>
      <w:r w:rsidR="00246A95"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  <w:t>ЗАПРОСА КОТИРОВОК</w:t>
      </w:r>
      <w:r w:rsidR="00431578"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  <w:t>:</w:t>
      </w:r>
      <w:r w:rsidR="00997F62"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  <w:t xml:space="preserve"> </w:t>
      </w:r>
    </w:p>
    <w:p w:rsidR="00AF486A" w:rsidRPr="004E46B2" w:rsidRDefault="00AF486A" w:rsidP="00AF486A">
      <w:pPr>
        <w:spacing w:after="0" w:line="240" w:lineRule="auto"/>
        <w:jc w:val="center"/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</w:pPr>
    </w:p>
    <w:tbl>
      <w:tblPr>
        <w:tblStyle w:val="15"/>
        <w:tblW w:w="0" w:type="auto"/>
        <w:tblLook w:val="04A0" w:firstRow="1" w:lastRow="0" w:firstColumn="1" w:lastColumn="0" w:noHBand="0" w:noVBand="1"/>
      </w:tblPr>
      <w:tblGrid>
        <w:gridCol w:w="7479"/>
        <w:gridCol w:w="2802"/>
      </w:tblGrid>
      <w:tr w:rsidR="00582D3B" w:rsidRPr="004E46B2" w:rsidTr="00F35A27">
        <w:tc>
          <w:tcPr>
            <w:tcW w:w="10281" w:type="dxa"/>
            <w:gridSpan w:val="2"/>
          </w:tcPr>
          <w:p w:rsidR="00582D3B" w:rsidRDefault="00582D3B" w:rsidP="00582D3B">
            <w:pPr>
              <w:jc w:val="left"/>
              <w:rPr>
                <w:rFonts w:ascii="Times New Roman" w:eastAsia="Times New Roman" w:hAnsi="Times New Roman"/>
                <w:color w:val="365F91" w:themeColor="accent1" w:themeShade="BF"/>
                <w:szCs w:val="24"/>
                <w:lang w:eastAsia="ru-RU"/>
              </w:rPr>
            </w:pPr>
            <w:r w:rsidRPr="006770B7">
              <w:rPr>
                <w:rFonts w:ascii="Times New Roman" w:eastAsia="Times New Roman" w:hAnsi="Times New Roman"/>
                <w:b/>
                <w:color w:val="365F91" w:themeColor="accent1" w:themeShade="BF"/>
                <w:szCs w:val="24"/>
                <w:lang w:eastAsia="ru-RU"/>
              </w:rPr>
              <w:t>Информация о процедуре закупки</w:t>
            </w:r>
          </w:p>
        </w:tc>
      </w:tr>
      <w:tr w:rsidR="00AF486A" w:rsidRPr="004E46B2" w:rsidTr="006D17E5">
        <w:tc>
          <w:tcPr>
            <w:tcW w:w="7479" w:type="dxa"/>
          </w:tcPr>
          <w:p w:rsidR="00274140" w:rsidRPr="00431578" w:rsidRDefault="00274140" w:rsidP="0027414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1F497D" w:themeColor="text2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1F497D" w:themeColor="text2"/>
                <w:szCs w:val="24"/>
                <w:lang w:eastAsia="ru-RU"/>
              </w:rPr>
              <w:t>Д</w:t>
            </w:r>
            <w:r w:rsidRPr="00274140">
              <w:rPr>
                <w:rFonts w:ascii="Times New Roman" w:eastAsia="Times New Roman" w:hAnsi="Times New Roman"/>
                <w:color w:val="1F497D" w:themeColor="text2"/>
                <w:szCs w:val="24"/>
                <w:lang w:eastAsia="ru-RU"/>
              </w:rPr>
              <w:t>ата и время окончания срока подачи заявок на участие в закупке</w:t>
            </w:r>
          </w:p>
        </w:tc>
        <w:tc>
          <w:tcPr>
            <w:tcW w:w="2802" w:type="dxa"/>
            <w:vAlign w:val="bottom"/>
          </w:tcPr>
          <w:p w:rsidR="00AF486A" w:rsidRPr="004E46B2" w:rsidRDefault="00854DEA" w:rsidP="00515B90">
            <w:pPr>
              <w:jc w:val="right"/>
              <w:rPr>
                <w:rFonts w:ascii="Times New Roman" w:eastAsia="Times New Roman" w:hAnsi="Times New Roman"/>
                <w:color w:val="365F91" w:themeColor="accent1" w:themeShade="BF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65F91" w:themeColor="accent1" w:themeShade="BF"/>
                <w:szCs w:val="24"/>
                <w:lang w:eastAsia="ru-RU"/>
              </w:rPr>
              <w:t>__</w:t>
            </w:r>
            <w:r w:rsidR="00007F1F">
              <w:rPr>
                <w:rFonts w:ascii="Times New Roman" w:eastAsia="Times New Roman" w:hAnsi="Times New Roman"/>
                <w:color w:val="365F91" w:themeColor="accent1" w:themeShade="BF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olor w:val="365F91" w:themeColor="accent1" w:themeShade="BF"/>
                <w:szCs w:val="24"/>
                <w:lang w:eastAsia="ru-RU"/>
              </w:rPr>
              <w:t>__</w:t>
            </w:r>
            <w:r w:rsidR="00007F1F">
              <w:rPr>
                <w:rFonts w:ascii="Times New Roman" w:eastAsia="Times New Roman" w:hAnsi="Times New Roman"/>
                <w:color w:val="365F91" w:themeColor="accent1" w:themeShade="BF"/>
                <w:szCs w:val="24"/>
                <w:lang w:eastAsia="ru-RU"/>
              </w:rPr>
              <w:t>.20</w:t>
            </w:r>
            <w:r w:rsidR="00431578">
              <w:rPr>
                <w:rFonts w:ascii="Times New Roman" w:eastAsia="Times New Roman" w:hAnsi="Times New Roman"/>
                <w:color w:val="365F91" w:themeColor="accent1" w:themeShade="BF"/>
                <w:szCs w:val="24"/>
                <w:lang w:eastAsia="ru-RU"/>
              </w:rPr>
              <w:t>2</w:t>
            </w:r>
            <w:r w:rsidR="00515B90">
              <w:rPr>
                <w:rFonts w:ascii="Times New Roman" w:eastAsia="Times New Roman" w:hAnsi="Times New Roman"/>
                <w:color w:val="365F91" w:themeColor="accent1" w:themeShade="BF"/>
                <w:szCs w:val="24"/>
                <w:lang w:eastAsia="ru-RU"/>
              </w:rPr>
              <w:t>_</w:t>
            </w:r>
            <w:r w:rsidR="00007F1F">
              <w:rPr>
                <w:rFonts w:ascii="Times New Roman" w:eastAsia="Times New Roman" w:hAnsi="Times New Roman"/>
                <w:color w:val="365F91" w:themeColor="accent1" w:themeShade="BF"/>
                <w:szCs w:val="24"/>
                <w:lang w:eastAsia="ru-RU"/>
              </w:rPr>
              <w:t xml:space="preserve">  </w:t>
            </w:r>
            <w:r w:rsidR="00AF486A" w:rsidRPr="004E46B2">
              <w:rPr>
                <w:rFonts w:ascii="Times New Roman" w:eastAsia="Times New Roman" w:hAnsi="Times New Roman"/>
                <w:color w:val="365F91" w:themeColor="accent1" w:themeShade="BF"/>
                <w:szCs w:val="24"/>
                <w:lang w:eastAsia="ru-RU"/>
              </w:rPr>
              <w:t>0</w:t>
            </w:r>
            <w:r w:rsidR="00431578">
              <w:rPr>
                <w:rFonts w:ascii="Times New Roman" w:eastAsia="Times New Roman" w:hAnsi="Times New Roman"/>
                <w:color w:val="365F91" w:themeColor="accent1" w:themeShade="BF"/>
                <w:szCs w:val="24"/>
                <w:lang w:eastAsia="ru-RU"/>
              </w:rPr>
              <w:t>7</w:t>
            </w:r>
            <w:r w:rsidR="00AF486A" w:rsidRPr="004E46B2">
              <w:rPr>
                <w:rFonts w:ascii="Times New Roman" w:eastAsia="Times New Roman" w:hAnsi="Times New Roman"/>
                <w:color w:val="365F91" w:themeColor="accent1" w:themeShade="BF"/>
                <w:szCs w:val="24"/>
                <w:lang w:eastAsia="ru-RU"/>
              </w:rPr>
              <w:t>:00</w:t>
            </w:r>
          </w:p>
        </w:tc>
      </w:tr>
      <w:tr w:rsidR="00AF486A" w:rsidRPr="004E46B2" w:rsidTr="006D17E5">
        <w:tc>
          <w:tcPr>
            <w:tcW w:w="7479" w:type="dxa"/>
          </w:tcPr>
          <w:p w:rsidR="00AF486A" w:rsidRPr="00431578" w:rsidRDefault="00431578" w:rsidP="006D17E5">
            <w:pPr>
              <w:jc w:val="both"/>
              <w:rPr>
                <w:rFonts w:ascii="Times New Roman" w:eastAsia="Times New Roman" w:hAnsi="Times New Roman"/>
                <w:color w:val="1F497D" w:themeColor="text2"/>
                <w:szCs w:val="24"/>
                <w:lang w:eastAsia="ru-RU"/>
              </w:rPr>
            </w:pPr>
            <w:r w:rsidRPr="00431578">
              <w:rPr>
                <w:rFonts w:ascii="Times New Roman" w:eastAsia="Times New Roman" w:hAnsi="Times New Roman"/>
                <w:color w:val="1F497D" w:themeColor="text2"/>
                <w:szCs w:val="24"/>
                <w:lang w:eastAsia="ru-RU"/>
              </w:rPr>
              <w:t>Дата подведения итогов определения поставщика (подрядчика, исполнителя)</w:t>
            </w:r>
          </w:p>
        </w:tc>
        <w:tc>
          <w:tcPr>
            <w:tcW w:w="2802" w:type="dxa"/>
            <w:vAlign w:val="bottom"/>
          </w:tcPr>
          <w:p w:rsidR="00AF486A" w:rsidRPr="004E46B2" w:rsidRDefault="00854DEA" w:rsidP="00515B90">
            <w:pPr>
              <w:jc w:val="right"/>
              <w:rPr>
                <w:rFonts w:ascii="Times New Roman" w:eastAsia="Times New Roman" w:hAnsi="Times New Roman"/>
                <w:color w:val="365F91" w:themeColor="accent1" w:themeShade="BF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65F91" w:themeColor="accent1" w:themeShade="BF"/>
                <w:szCs w:val="24"/>
                <w:lang w:eastAsia="ru-RU"/>
              </w:rPr>
              <w:t>__.__.202</w:t>
            </w:r>
            <w:r w:rsidR="00515B90">
              <w:rPr>
                <w:rFonts w:ascii="Times New Roman" w:eastAsia="Times New Roman" w:hAnsi="Times New Roman"/>
                <w:color w:val="365F91" w:themeColor="accent1" w:themeShade="BF"/>
                <w:szCs w:val="24"/>
                <w:lang w:eastAsia="ru-RU"/>
              </w:rPr>
              <w:t>_</w:t>
            </w:r>
            <w:bookmarkStart w:id="0" w:name="_GoBack"/>
            <w:bookmarkEnd w:id="0"/>
          </w:p>
        </w:tc>
      </w:tr>
    </w:tbl>
    <w:p w:rsidR="00AF486A" w:rsidRDefault="00AF486A" w:rsidP="00AF486A">
      <w:pPr>
        <w:spacing w:after="0" w:line="240" w:lineRule="auto"/>
        <w:jc w:val="center"/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</w:pPr>
    </w:p>
    <w:p w:rsidR="00AF486A" w:rsidRPr="004E46B2" w:rsidRDefault="00AF486A" w:rsidP="00AF486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</w:pPr>
    </w:p>
    <w:p w:rsidR="00D04C48" w:rsidRDefault="00D04C48" w:rsidP="00D04C48">
      <w:pPr>
        <w:spacing w:after="0" w:line="240" w:lineRule="auto"/>
        <w:jc w:val="both"/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</w:pPr>
      <w:r w:rsidRPr="004E46B2"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  <w:t xml:space="preserve">ИЗМЕНЕНИЯ В </w:t>
      </w:r>
      <w:r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  <w:t xml:space="preserve">ЭЛЕКТРОННЫЙ ДОКУМЕНТ ИЗВЕЩЕНИЯ </w:t>
      </w:r>
      <w:r w:rsidRPr="002D2410"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  <w:t>ОБ ОСУЩЕСТВЛЕНИИ ЗАКУПКИ</w:t>
      </w:r>
      <w:r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  <w:t xml:space="preserve"> «ОПИСАНИЕ ОБЪЕКТА ЗАКУПКИ»</w:t>
      </w:r>
      <w:r w:rsidRPr="002D2410"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  <w:t xml:space="preserve">  </w:t>
      </w:r>
    </w:p>
    <w:p w:rsidR="00D04C48" w:rsidRDefault="00D04C48" w:rsidP="00D04C48">
      <w:pPr>
        <w:spacing w:after="0" w:line="240" w:lineRule="auto"/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</w:pPr>
    </w:p>
    <w:p w:rsidR="00D04C48" w:rsidRDefault="00D04C48" w:rsidP="00D04C4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</w:pPr>
      <w:r w:rsidRPr="00007F1F"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  <w:t>Подпункт 2</w:t>
      </w:r>
      <w:r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  <w:t>.1</w:t>
      </w:r>
      <w:r w:rsidRPr="00007F1F"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  <w:t xml:space="preserve"> пункта </w:t>
      </w:r>
      <w:r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  <w:t>2</w:t>
      </w:r>
      <w:r w:rsidRPr="00007F1F"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  <w:t>электронного документа извещения «Описание объекта закупки»</w:t>
      </w:r>
      <w:r w:rsidRPr="00007F1F"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  <w:t xml:space="preserve"> изложить в следующей редакции:</w:t>
      </w:r>
    </w:p>
    <w:p w:rsidR="00D04C48" w:rsidRPr="00007F1F" w:rsidRDefault="00D04C48" w:rsidP="00D04C4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</w:pPr>
    </w:p>
    <w:p w:rsidR="00D04C48" w:rsidRPr="004E46B2" w:rsidRDefault="00D04C48" w:rsidP="00D04C48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</w:pPr>
      <w:r w:rsidRPr="004E46B2"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  <w:t>«2</w:t>
      </w:r>
      <w:r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  <w:t>.1</w:t>
      </w:r>
      <w:r w:rsidRPr="004E46B2"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  <w:t xml:space="preserve"> Требования к воздушным судам:</w:t>
      </w:r>
    </w:p>
    <w:p w:rsidR="00D04C48" w:rsidRPr="004E46B2" w:rsidRDefault="00D04C48" w:rsidP="00D04C4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</w:pPr>
      <w:r w:rsidRPr="004E46B2"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  <w:t>Воздушные суда (вертолеты) должны иметь хороший обзор (в том числе передней полусферы не менее 120 градусов).</w:t>
      </w:r>
    </w:p>
    <w:p w:rsidR="00D04C48" w:rsidRPr="004E46B2" w:rsidRDefault="00D04C48" w:rsidP="00D04C4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</w:pPr>
      <w:r w:rsidRPr="004E46B2"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  <w:t>Воздушные суда (вертолеты) должны быть оборудованы УКВ радиостанцией авиационного диапазона, обеспечивающие летчику-наблюдателю, (специалисту) возможность выхода на связь на частоте 118,8 МГЦ и свободный доступ к СПУ (или аналогичному переговорному устройству).</w:t>
      </w:r>
    </w:p>
    <w:p w:rsidR="00D04C48" w:rsidRPr="004E46B2" w:rsidRDefault="00D04C48" w:rsidP="00D04C4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</w:pPr>
      <w:r w:rsidRPr="004E46B2"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  <w:t>Крейсерская скорость каждого из воздушных судов (вертолетов), должна быть не менее 160 км/час.</w:t>
      </w:r>
    </w:p>
    <w:p w:rsidR="00D04C48" w:rsidRPr="004E46B2" w:rsidRDefault="00D04C48" w:rsidP="00D04C4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</w:pPr>
      <w:r w:rsidRPr="004E46B2"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  <w:t>Дальность полета: полет на крейсерском режиме каждого из воздушных судов (вертолетов), не менее 480 км (3 часов полета).</w:t>
      </w:r>
    </w:p>
    <w:p w:rsidR="00D04C48" w:rsidRPr="004E46B2" w:rsidRDefault="00D04C48" w:rsidP="00D04C4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</w:pPr>
      <w:proofErr w:type="spellStart"/>
      <w:r w:rsidRPr="004E46B2"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  <w:t>Пассажировместимость</w:t>
      </w:r>
      <w:proofErr w:type="spellEnd"/>
      <w:r w:rsidRPr="004E46B2"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  <w:t>: не менее 4 пассажиров</w:t>
      </w:r>
      <w:proofErr w:type="gramStart"/>
      <w:r w:rsidRPr="004E46B2"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  <w:t>.».</w:t>
      </w:r>
      <w:proofErr w:type="gramEnd"/>
    </w:p>
    <w:p w:rsidR="00D04C48" w:rsidRPr="004E46B2" w:rsidRDefault="00D04C48" w:rsidP="00D04C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</w:pPr>
    </w:p>
    <w:p w:rsidR="00D04C48" w:rsidRDefault="00D04C48" w:rsidP="00D04C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</w:pPr>
      <w:r w:rsidRPr="004E46B2"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  <w:t xml:space="preserve">ИЗМЕНЕНИЯ В </w:t>
      </w:r>
      <w:r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  <w:t xml:space="preserve">ЭЛЕКТРОННЫЙ ДОКУМЕНТ ИЗВЕЩЕНИЯ </w:t>
      </w:r>
      <w:r w:rsidRPr="002D2410"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  <w:t>ОБ ОСУЩЕСТВЛЕНИИ ЗАКУПКИ</w:t>
      </w:r>
      <w:r w:rsidRPr="004E46B2"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  <w:t xml:space="preserve"> «ПРОЕКТ КОНТРАКТА»:</w:t>
      </w:r>
    </w:p>
    <w:p w:rsidR="00D04C48" w:rsidRPr="004E46B2" w:rsidRDefault="00D04C48" w:rsidP="00D04C4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</w:pPr>
    </w:p>
    <w:p w:rsidR="00D04C48" w:rsidRDefault="00D04C48" w:rsidP="00D04C4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</w:pPr>
      <w:r w:rsidRPr="00007F1F"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  <w:t>Подпункт 3.1.3 пункта 3.1 Приложения №1 к гражданско-правовому договору изложить в следующей редакции:</w:t>
      </w:r>
    </w:p>
    <w:p w:rsidR="00D04C48" w:rsidRPr="00007F1F" w:rsidRDefault="00D04C48" w:rsidP="00D04C4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</w:pPr>
    </w:p>
    <w:p w:rsidR="00D04C48" w:rsidRPr="004E46B2" w:rsidRDefault="00D04C48" w:rsidP="00D04C4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</w:pPr>
      <w:r w:rsidRPr="004E46B2"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  <w:lastRenderedPageBreak/>
        <w:t>«3.1.3 Требования к воздушным судам:</w:t>
      </w:r>
    </w:p>
    <w:p w:rsidR="00D04C48" w:rsidRPr="004E46B2" w:rsidRDefault="00D04C48" w:rsidP="00D04C4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</w:pPr>
      <w:r w:rsidRPr="004E46B2"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  <w:t>Воздушные суда (вертолеты) должны иметь хороший обзор (в том числе передней полусферы не менее 120 градусов).</w:t>
      </w:r>
    </w:p>
    <w:p w:rsidR="00D04C48" w:rsidRPr="004E46B2" w:rsidRDefault="00D04C48" w:rsidP="00D04C4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</w:pPr>
      <w:r w:rsidRPr="004E46B2"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  <w:t>Воздушные суда (вертолеты) должны быть оборудованы УКВ радиостанцией авиационного диапазона, обеспечивающие летчику-наблюдателю, (специалисту) возможность выхода на связь на частоте 118,8 МГЦ и свободный доступ к СПУ (или аналогичному переговорному устройству).</w:t>
      </w:r>
    </w:p>
    <w:p w:rsidR="00D04C48" w:rsidRPr="004E46B2" w:rsidRDefault="00D04C48" w:rsidP="00D04C4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</w:pPr>
      <w:r w:rsidRPr="004E46B2"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  <w:t>Крейсерская скорость каждого из воздушных судов (вертолетов), должна быть не менее 160 км/час.</w:t>
      </w:r>
    </w:p>
    <w:p w:rsidR="00D04C48" w:rsidRPr="004E46B2" w:rsidRDefault="00D04C48" w:rsidP="00D04C4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</w:pPr>
      <w:r w:rsidRPr="004E46B2"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  <w:t>Дальность полета: полет на крейсерском режиме каждого из воздушных судов (вертолетов), не менее 480 км (3 часов полета).</w:t>
      </w:r>
    </w:p>
    <w:p w:rsidR="00AF486A" w:rsidRPr="004E46B2" w:rsidRDefault="00D04C48" w:rsidP="00D04C4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</w:pPr>
      <w:proofErr w:type="spellStart"/>
      <w:r w:rsidRPr="004E46B2"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  <w:t>Пассажировместимость</w:t>
      </w:r>
      <w:proofErr w:type="spellEnd"/>
      <w:r w:rsidRPr="004E46B2"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  <w:t>: не менее 4 пассажиров</w:t>
      </w:r>
      <w:proofErr w:type="gramStart"/>
      <w:r w:rsidRPr="004E46B2"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  <w:t>.»</w:t>
      </w:r>
      <w:r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  <w:t>.</w:t>
      </w:r>
      <w:proofErr w:type="gramEnd"/>
    </w:p>
    <w:p w:rsidR="00AF486A" w:rsidRPr="004E46B2" w:rsidRDefault="00AF486A" w:rsidP="00AF486A">
      <w:pPr>
        <w:spacing w:after="0" w:line="240" w:lineRule="auto"/>
        <w:jc w:val="both"/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</w:pPr>
    </w:p>
    <w:p w:rsidR="00AF486A" w:rsidRPr="004E46B2" w:rsidRDefault="00AF486A" w:rsidP="00AF486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F486A" w:rsidRPr="004E46B2" w:rsidRDefault="00AF486A" w:rsidP="00AF486A">
      <w:pPr>
        <w:spacing w:after="0" w:line="24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:rsidR="00AF486A" w:rsidRDefault="00AF486A" w:rsidP="00AF486A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D17E5" w:rsidRDefault="006D17E5"/>
    <w:sectPr w:rsidR="006D17E5" w:rsidSect="006D17E5">
      <w:headerReference w:type="default" r:id="rId13"/>
      <w:pgSz w:w="11906" w:h="16838"/>
      <w:pgMar w:top="598" w:right="707" w:bottom="284" w:left="1134" w:header="284" w:footer="36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A27" w:rsidRDefault="00F35A27" w:rsidP="00010C7E">
      <w:pPr>
        <w:spacing w:after="0" w:line="240" w:lineRule="auto"/>
      </w:pPr>
      <w:r>
        <w:separator/>
      </w:r>
    </w:p>
  </w:endnote>
  <w:endnote w:type="continuationSeparator" w:id="0">
    <w:p w:rsidR="00F35A27" w:rsidRDefault="00F35A27" w:rsidP="00010C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A27" w:rsidRDefault="00F35A27" w:rsidP="006D17E5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35A27" w:rsidRDefault="00F35A27" w:rsidP="006D17E5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A27" w:rsidRDefault="00F35A27" w:rsidP="006D17E5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A27" w:rsidRDefault="00F35A27" w:rsidP="00010C7E">
      <w:pPr>
        <w:spacing w:after="0" w:line="240" w:lineRule="auto"/>
      </w:pPr>
      <w:r>
        <w:separator/>
      </w:r>
    </w:p>
  </w:footnote>
  <w:footnote w:type="continuationSeparator" w:id="0">
    <w:p w:rsidR="00F35A27" w:rsidRDefault="00F35A27" w:rsidP="00010C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A27" w:rsidRDefault="00F35A27" w:rsidP="006D17E5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35A27" w:rsidRDefault="00F35A27" w:rsidP="006D17E5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A27" w:rsidRDefault="00F35A27" w:rsidP="006D17E5">
    <w:pPr>
      <w:pStyle w:val="a3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27678"/>
      <w:docPartObj>
        <w:docPartGallery w:val="Page Numbers (Top of Page)"/>
        <w:docPartUnique/>
      </w:docPartObj>
    </w:sdtPr>
    <w:sdtEndPr/>
    <w:sdtContent>
      <w:p w:rsidR="00F35A27" w:rsidRDefault="00837FEB">
        <w:pPr>
          <w:pStyle w:val="a3"/>
          <w:jc w:val="center"/>
        </w:pPr>
        <w:r>
          <w:t>3</w:t>
        </w:r>
      </w:p>
    </w:sdtContent>
  </w:sdt>
  <w:p w:rsidR="00F35A27" w:rsidRDefault="00F35A27" w:rsidP="006D17E5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3FCA"/>
    <w:rsid w:val="00007F1F"/>
    <w:rsid w:val="00010C7E"/>
    <w:rsid w:val="00077930"/>
    <w:rsid w:val="000813F2"/>
    <w:rsid w:val="00097CD9"/>
    <w:rsid w:val="001E7C4E"/>
    <w:rsid w:val="00215D67"/>
    <w:rsid w:val="00243879"/>
    <w:rsid w:val="00246A95"/>
    <w:rsid w:val="00262338"/>
    <w:rsid w:val="00274140"/>
    <w:rsid w:val="00283CDA"/>
    <w:rsid w:val="00286FB2"/>
    <w:rsid w:val="002D2410"/>
    <w:rsid w:val="00303D6E"/>
    <w:rsid w:val="00347470"/>
    <w:rsid w:val="003B7903"/>
    <w:rsid w:val="003C56AC"/>
    <w:rsid w:val="00431578"/>
    <w:rsid w:val="004D7AA6"/>
    <w:rsid w:val="00515B90"/>
    <w:rsid w:val="00582D3B"/>
    <w:rsid w:val="005B4A36"/>
    <w:rsid w:val="005B69E9"/>
    <w:rsid w:val="005E17CD"/>
    <w:rsid w:val="005E5D32"/>
    <w:rsid w:val="005F10BC"/>
    <w:rsid w:val="00603270"/>
    <w:rsid w:val="006770B7"/>
    <w:rsid w:val="006D17E5"/>
    <w:rsid w:val="006D372C"/>
    <w:rsid w:val="00722148"/>
    <w:rsid w:val="0077737E"/>
    <w:rsid w:val="007B00B9"/>
    <w:rsid w:val="007D417B"/>
    <w:rsid w:val="00832133"/>
    <w:rsid w:val="00837FEB"/>
    <w:rsid w:val="00854DEA"/>
    <w:rsid w:val="00880E24"/>
    <w:rsid w:val="008B45D7"/>
    <w:rsid w:val="00902EB9"/>
    <w:rsid w:val="00981559"/>
    <w:rsid w:val="00997F62"/>
    <w:rsid w:val="009C768D"/>
    <w:rsid w:val="009D082E"/>
    <w:rsid w:val="009D4C43"/>
    <w:rsid w:val="009E3CBC"/>
    <w:rsid w:val="00A125C3"/>
    <w:rsid w:val="00AD1DBC"/>
    <w:rsid w:val="00AF486A"/>
    <w:rsid w:val="00AF4EBB"/>
    <w:rsid w:val="00B23CB9"/>
    <w:rsid w:val="00B50DBB"/>
    <w:rsid w:val="00B63FCA"/>
    <w:rsid w:val="00B93E78"/>
    <w:rsid w:val="00BB1695"/>
    <w:rsid w:val="00BB63E2"/>
    <w:rsid w:val="00C1578A"/>
    <w:rsid w:val="00C24102"/>
    <w:rsid w:val="00C610CF"/>
    <w:rsid w:val="00D04C48"/>
    <w:rsid w:val="00DB2DE0"/>
    <w:rsid w:val="00DC2F55"/>
    <w:rsid w:val="00DE49C6"/>
    <w:rsid w:val="00DF646A"/>
    <w:rsid w:val="00E2017C"/>
    <w:rsid w:val="00E43C3C"/>
    <w:rsid w:val="00E86E86"/>
    <w:rsid w:val="00EF5D20"/>
    <w:rsid w:val="00F35A27"/>
    <w:rsid w:val="00F43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E7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F486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F48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nhideWhenUsed/>
    <w:rsid w:val="00AF486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rsid w:val="00AF486A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AF486A"/>
  </w:style>
  <w:style w:type="table" w:customStyle="1" w:styleId="15">
    <w:name w:val="Сетка таблицы15"/>
    <w:basedOn w:val="a1"/>
    <w:next w:val="a8"/>
    <w:uiPriority w:val="59"/>
    <w:rsid w:val="00AF486A"/>
    <w:pPr>
      <w:spacing w:after="0" w:line="240" w:lineRule="auto"/>
      <w:jc w:val="center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AF48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AF48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F486A"/>
    <w:rPr>
      <w:rFonts w:ascii="Tahoma" w:eastAsia="Calibri" w:hAnsi="Tahoma" w:cs="Tahoma"/>
      <w:sz w:val="16"/>
      <w:szCs w:val="16"/>
    </w:rPr>
  </w:style>
  <w:style w:type="character" w:customStyle="1" w:styleId="ng-binding">
    <w:name w:val="ng-binding"/>
    <w:basedOn w:val="a0"/>
    <w:rsid w:val="00F35A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86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F486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F48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nhideWhenUsed/>
    <w:rsid w:val="00AF486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rsid w:val="00AF486A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AF486A"/>
  </w:style>
  <w:style w:type="table" w:customStyle="1" w:styleId="15">
    <w:name w:val="Сетка таблицы15"/>
    <w:basedOn w:val="a1"/>
    <w:next w:val="a8"/>
    <w:uiPriority w:val="59"/>
    <w:rsid w:val="00AF486A"/>
    <w:pPr>
      <w:spacing w:after="0" w:line="240" w:lineRule="auto"/>
      <w:jc w:val="center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AF48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AF48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F486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64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zakupki.gov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</Pages>
  <Words>639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Полиэктова Ю.А.</dc:creator>
  <cp:keywords/>
  <dc:description/>
  <cp:lastModifiedBy>Евграфова</cp:lastModifiedBy>
  <cp:revision>64</cp:revision>
  <dcterms:created xsi:type="dcterms:W3CDTF">2018-06-09T09:18:00Z</dcterms:created>
  <dcterms:modified xsi:type="dcterms:W3CDTF">2024-01-30T08:20:00Z</dcterms:modified>
</cp:coreProperties>
</file>