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1414" w:type="dxa"/>
        <w:tblLook w:val="04A0" w:firstRow="1" w:lastRow="0" w:firstColumn="1" w:lastColumn="0" w:noHBand="0" w:noVBand="1"/>
      </w:tblPr>
      <w:tblGrid>
        <w:gridCol w:w="6487"/>
        <w:gridCol w:w="4927"/>
      </w:tblGrid>
      <w:tr>
        <w:trPr/>
        <w:tblPrEx/>
        <w:tc>
          <w:tcPr>
            <w:tcW w:w="6487" w:type="dxa"/>
            <w:noWrap w:val="false"/>
            <w:textDirection w:val="lrTb"/>
          </w:tcPr>
          <w:p>
            <w:pPr>
              <w:pStyle w:val="1598"/>
              <w:tabs>
                <w:tab w:val="left" w:pos="5387" w:leader="none"/>
              </w:tabs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</w:r>
            <w:r>
              <w:rPr>
                <w:sz w:val="28"/>
                <w:lang w:eastAsia="ru-RU"/>
              </w:rPr>
            </w:r>
            <w:r>
              <w:rPr>
                <w:sz w:val="28"/>
                <w:lang w:eastAsia="ru-RU"/>
              </w:rPr>
            </w:r>
          </w:p>
        </w:tc>
        <w:tc>
          <w:tcPr>
            <w:tcW w:w="4927" w:type="dxa"/>
            <w:noWrap w:val="false"/>
            <w:textDirection w:val="lrTb"/>
          </w:tcPr>
          <w:p>
            <w:pPr>
              <w:pStyle w:val="1598"/>
              <w:tabs>
                <w:tab w:val="left" w:pos="5387" w:leader="none"/>
              </w:tabs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УТВЕРЖДЕН</w:t>
            </w:r>
            <w:r>
              <w:rPr>
                <w:sz w:val="28"/>
                <w:lang w:eastAsia="ru-RU"/>
              </w:rPr>
              <w:t xml:space="preserve">О</w:t>
            </w:r>
            <w:r>
              <w:rPr>
                <w:sz w:val="28"/>
                <w:lang w:eastAsia="ru-RU"/>
              </w:rPr>
            </w:r>
            <w:r>
              <w:rPr>
                <w:sz w:val="28"/>
                <w:lang w:eastAsia="ru-RU"/>
              </w:rPr>
            </w:r>
          </w:p>
        </w:tc>
      </w:tr>
      <w:tr>
        <w:trPr>
          <w:trHeight w:val="1662"/>
        </w:trPr>
        <w:tblPrEx/>
        <w:tc>
          <w:tcPr>
            <w:tcW w:w="6487" w:type="dxa"/>
            <w:noWrap w:val="false"/>
            <w:textDirection w:val="lrTb"/>
          </w:tcPr>
          <w:p>
            <w:pPr>
              <w:pStyle w:val="1598"/>
              <w:tabs>
                <w:tab w:val="left" w:pos="5387" w:leader="none"/>
              </w:tabs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  </w:t>
            </w:r>
            <w:r>
              <w:rPr>
                <w:sz w:val="28"/>
                <w:lang w:eastAsia="ru-RU"/>
              </w:rPr>
            </w:r>
            <w:r>
              <w:rPr>
                <w:sz w:val="28"/>
                <w:lang w:eastAsia="ru-RU"/>
              </w:rPr>
            </w:r>
          </w:p>
        </w:tc>
        <w:tc>
          <w:tcPr>
            <w:tcW w:w="4927" w:type="dxa"/>
            <w:noWrap w:val="false"/>
            <w:textDirection w:val="lrTb"/>
          </w:tcPr>
          <w:p>
            <w:pPr>
              <w:pStyle w:val="1598"/>
              <w:tabs>
                <w:tab w:val="left" w:pos="538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приказом Комитета </w:t>
            </w:r>
            <w:r>
              <w:rPr>
                <w:sz w:val="28"/>
                <w:szCs w:val="28"/>
                <w:lang w:eastAsia="ru-RU"/>
              </w:rPr>
              <w:br/>
              <w:t xml:space="preserve">по конкурентной политике Мурманской области</w:t>
            </w:r>
            <w:r>
              <w:rPr>
                <w:sz w:val="28"/>
                <w:szCs w:val="28"/>
                <w:lang w:eastAsia="ru-RU"/>
              </w:rPr>
              <w:br/>
              <w:t xml:space="preserve">от </w:t>
            </w:r>
            <w:r>
              <w:rPr>
                <w:sz w:val="28"/>
                <w:szCs w:val="28"/>
                <w:lang w:eastAsia="ru-RU"/>
              </w:rPr>
              <w:t xml:space="preserve">1</w:t>
            </w:r>
            <w:r>
              <w:rPr>
                <w:sz w:val="28"/>
                <w:szCs w:val="28"/>
                <w:lang w:eastAsia="ru-RU"/>
              </w:rPr>
              <w:t xml:space="preserve">3</w:t>
            </w:r>
            <w:r>
              <w:rPr>
                <w:sz w:val="28"/>
                <w:szCs w:val="28"/>
                <w:lang w:eastAsia="ru-RU"/>
              </w:rPr>
              <w:t xml:space="preserve">.08.2021 </w:t>
            </w:r>
            <w:r>
              <w:rPr>
                <w:sz w:val="28"/>
                <w:szCs w:val="28"/>
                <w:lang w:eastAsia="ru-RU"/>
              </w:rPr>
              <w:t xml:space="preserve">№</w:t>
            </w:r>
            <w:r>
              <w:rPr>
                <w:sz w:val="28"/>
                <w:szCs w:val="28"/>
                <w:lang w:eastAsia="ru-RU"/>
              </w:rPr>
              <w:t xml:space="preserve"> 9</w:t>
            </w:r>
            <w:r>
              <w:rPr>
                <w:sz w:val="28"/>
                <w:szCs w:val="28"/>
                <w:lang w:eastAsia="ru-RU"/>
              </w:rPr>
              <w:t xml:space="preserve">9</w:t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1598"/>
              <w:tabs>
                <w:tab w:val="left" w:pos="5387" w:leader="none"/>
              </w:tabs>
              <w:rPr>
                <w:sz w:val="28"/>
                <w:u w:val="single"/>
                <w:lang w:eastAsia="ru-RU"/>
              </w:rPr>
            </w:pPr>
            <w:r>
              <w:rPr>
                <w:sz w:val="28"/>
                <w:szCs w:val="28"/>
                <w:highlight w:val="green"/>
                <w:lang w:eastAsia="ru-RU"/>
              </w:rPr>
              <w:t xml:space="preserve">(в ред. </w:t>
            </w:r>
            <w:r>
              <w:rPr>
                <w:sz w:val="28"/>
                <w:szCs w:val="28"/>
                <w:highlight w:val="green"/>
                <w:lang w:eastAsia="ru-RU"/>
              </w:rPr>
              <w:t xml:space="preserve">от</w:t>
            </w:r>
            <w:r>
              <w:rPr>
                <w:sz w:val="28"/>
                <w:szCs w:val="28"/>
                <w:highlight w:val="green"/>
                <w:lang w:eastAsia="ru-RU"/>
              </w:rPr>
              <w:t xml:space="preserve"> 12.12</w:t>
            </w:r>
            <w:r>
              <w:rPr>
                <w:sz w:val="28"/>
                <w:szCs w:val="28"/>
                <w:highlight w:val="green"/>
                <w:lang w:eastAsia="ru-RU"/>
              </w:rPr>
              <w:t xml:space="preserve">.</w:t>
            </w:r>
            <w:r>
              <w:rPr>
                <w:sz w:val="28"/>
                <w:szCs w:val="28"/>
                <w:highlight w:val="green"/>
                <w:lang w:eastAsia="ru-RU"/>
              </w:rPr>
              <w:t xml:space="preserve">202</w:t>
            </w:r>
            <w:r>
              <w:rPr>
                <w:sz w:val="28"/>
                <w:szCs w:val="28"/>
                <w:highlight w:val="green"/>
                <w:lang w:eastAsia="ru-RU"/>
              </w:rPr>
              <w:t xml:space="preserve">4</w:t>
            </w:r>
            <w:r>
              <w:rPr>
                <w:sz w:val="28"/>
                <w:szCs w:val="28"/>
                <w:highlight w:val="green"/>
                <w:lang w:eastAsia="ru-RU"/>
              </w:rPr>
              <w:t xml:space="preserve"> </w:t>
            </w:r>
            <w:r>
              <w:rPr>
                <w:sz w:val="28"/>
                <w:szCs w:val="28"/>
                <w:highlight w:val="green"/>
                <w:lang w:eastAsia="ru-RU"/>
              </w:rPr>
              <w:t xml:space="preserve"> №</w:t>
            </w:r>
            <w:r>
              <w:rPr>
                <w:sz w:val="28"/>
                <w:szCs w:val="28"/>
                <w:highlight w:val="green"/>
                <w:lang w:eastAsia="ru-RU"/>
              </w:rPr>
              <w:t xml:space="preserve"> 110</w:t>
            </w:r>
            <w:r>
              <w:rPr>
                <w:sz w:val="28"/>
                <w:szCs w:val="28"/>
                <w:highlight w:val="green"/>
                <w:lang w:eastAsia="ru-RU"/>
              </w:rPr>
              <w:t xml:space="preserve">)</w:t>
            </w:r>
            <w:r>
              <w:rPr>
                <w:sz w:val="28"/>
                <w:u w:val="single"/>
                <w:lang w:eastAsia="ru-RU"/>
              </w:rPr>
            </w:r>
            <w:r>
              <w:rPr>
                <w:sz w:val="28"/>
                <w:u w:val="single"/>
                <w:lang w:eastAsia="ru-RU"/>
              </w:rPr>
            </w:r>
          </w:p>
        </w:tc>
      </w:tr>
    </w:tbl>
    <w:p>
      <w:pPr>
        <w:pStyle w:val="1454"/>
        <w:widowControl w:val="off"/>
        <w:tabs>
          <w:tab w:val="left" w:pos="1080" w:leader="none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54"/>
        <w:widowControl w:val="off"/>
        <w:tabs>
          <w:tab w:val="left" w:pos="1080" w:leader="none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54"/>
        <w:widowControl w:val="off"/>
        <w:tabs>
          <w:tab w:val="left" w:pos="1080" w:leader="none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54"/>
        <w:widowControl w:val="off"/>
        <w:tabs>
          <w:tab w:val="left" w:pos="1080" w:leader="none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54"/>
        <w:widowControl w:val="off"/>
        <w:tabs>
          <w:tab w:val="left" w:pos="1080" w:leader="none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54"/>
        <w:widowControl w:val="off"/>
        <w:tabs>
          <w:tab w:val="left" w:pos="1080" w:leader="none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54"/>
        <w:widowControl w:val="off"/>
        <w:tabs>
          <w:tab w:val="left" w:pos="1080" w:leader="none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54"/>
        <w:widowControl w:val="off"/>
        <w:tabs>
          <w:tab w:val="left" w:pos="1080" w:leader="none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54"/>
        <w:widowControl w:val="off"/>
        <w:tabs>
          <w:tab w:val="left" w:pos="1080" w:leader="none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54"/>
        <w:widowControl w:val="off"/>
        <w:tabs>
          <w:tab w:val="left" w:pos="1080" w:leader="none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54"/>
        <w:widowControl w:val="off"/>
        <w:tabs>
          <w:tab w:val="left" w:pos="1080" w:leader="none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pacing w:val="2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pacing w:val="20"/>
          <w:sz w:val="24"/>
          <w:szCs w:val="24"/>
          <w:lang w:eastAsia="ru-RU"/>
        </w:rPr>
        <w:t xml:space="preserve">МОДЕЛЬНОЕ ПОЛОЖЕНИЕ</w:t>
      </w:r>
      <w:r>
        <w:rPr>
          <w:rFonts w:ascii="Times New Roman" w:hAnsi="Times New Roman" w:eastAsia="Times New Roman" w:cs="Times New Roman"/>
          <w:b/>
          <w:color w:val="000000"/>
          <w:spacing w:val="2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pacing w:val="20"/>
          <w:sz w:val="24"/>
          <w:szCs w:val="24"/>
          <w:lang w:eastAsia="ru-RU"/>
        </w:rPr>
      </w:r>
    </w:p>
    <w:p>
      <w:pPr>
        <w:spacing w:before="0" w:beforeAutospacing="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закупочной деятельности автономных некоммерческих организаций, единственным учредителем которых является Мурманская область</w:t>
      </w:r>
      <w:r>
        <w:rPr>
          <w:rFonts w:ascii="Times New Roman" w:hAnsi="Times New Roman" w:cs="Times New Roman"/>
          <w:sz w:val="24"/>
          <w:szCs w:val="24"/>
        </w:rPr>
        <w:br w:type="page" w:clear="all"/>
      </w:r>
      <w:bookmarkStart w:id="0" w:name="_Toc68679281"/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Общие положения, термин</w:t>
      </w:r>
      <w:r>
        <w:rPr>
          <w:rFonts w:ascii="Times New Roman" w:hAnsi="Times New Roman" w:cs="Times New Roman"/>
          <w:b/>
          <w:sz w:val="24"/>
          <w:szCs w:val="24"/>
        </w:rPr>
        <w:t xml:space="preserve">ы и определения,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цели и сфера регулирования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  <w:tab w:val="left" w:pos="709" w:leader="none"/>
        </w:tabs>
        <w:spacing w:before="24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оложение</w:t>
      </w:r>
      <w:r>
        <w:rPr>
          <w:rFonts w:ascii="Times New Roman" w:hAnsi="Times New Roman" w:cs="Times New Roman"/>
          <w:sz w:val="24"/>
          <w:szCs w:val="24"/>
        </w:rPr>
        <w:t xml:space="preserve"> о закупке товаров, работ, услуг, разработанное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 Модельным положением закупочной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автономных некоммерческих организаций, единственным учредителем которых является Мурманская область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………………………(наименование автономно</w:t>
      </w:r>
      <w:r>
        <w:rPr>
          <w:rFonts w:ascii="Times New Roman" w:hAnsi="Times New Roman" w:cs="Times New Roman"/>
          <w:sz w:val="24"/>
          <w:szCs w:val="24"/>
        </w:rPr>
        <w:t xml:space="preserve">й</w:t>
      </w:r>
      <w:r>
        <w:rPr>
          <w:rFonts w:ascii="Times New Roman" w:hAnsi="Times New Roman" w:cs="Times New Roman"/>
          <w:sz w:val="24"/>
          <w:szCs w:val="24"/>
        </w:rPr>
        <w:t xml:space="preserve"> некоммерческо</w:t>
      </w:r>
      <w:r>
        <w:rPr>
          <w:rFonts w:ascii="Times New Roman" w:hAnsi="Times New Roman" w:cs="Times New Roman"/>
          <w:sz w:val="24"/>
          <w:szCs w:val="24"/>
        </w:rPr>
        <w:t xml:space="preserve"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</w:t>
      </w:r>
      <w:r>
        <w:rPr>
          <w:rFonts w:ascii="Times New Roman" w:hAnsi="Times New Roman" w:cs="Times New Roman"/>
          <w:sz w:val="24"/>
          <w:szCs w:val="24"/>
        </w:rPr>
        <w:t xml:space="preserve">) (далее –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оложение,</w:t>
      </w:r>
      <w:r>
        <w:rPr>
          <w:rFonts w:ascii="Times New Roman" w:hAnsi="Times New Roman" w:cs="Times New Roman"/>
          <w:sz w:val="24"/>
          <w:szCs w:val="24"/>
        </w:rPr>
        <w:t xml:space="preserve"> Заказ</w:t>
      </w:r>
      <w:r>
        <w:rPr>
          <w:rFonts w:ascii="Times New Roman" w:hAnsi="Times New Roman" w:cs="Times New Roman"/>
          <w:sz w:val="24"/>
          <w:szCs w:val="24"/>
        </w:rPr>
        <w:t xml:space="preserve">чик) регламентирует закупочную деятельность Заказчика, устанавливает основные требования к закупке, порядок подготовки и проведения процедур закупки, способы закупки и условия их применения, порядок заключения и исполнения договоров, а также иные связанные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осуществлением</w:t>
      </w:r>
      <w:r>
        <w:rPr>
          <w:rFonts w:ascii="Times New Roman" w:hAnsi="Times New Roman" w:cs="Times New Roman"/>
          <w:sz w:val="24"/>
          <w:szCs w:val="24"/>
        </w:rPr>
        <w:t xml:space="preserve"> закупки положения.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off"/>
        <w:tabs>
          <w:tab w:val="left" w:pos="0" w:leader="none"/>
          <w:tab w:val="left" w:pos="993" w:leader="none"/>
        </w:tabs>
        <w:spacing w:after="0" w:line="264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1.2.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Предметом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оложения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является деятельность Заказчика по организации и осуществлению закупок.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widowControl w:val="off"/>
        <w:tabs>
          <w:tab w:val="left" w:pos="0" w:leader="none"/>
          <w:tab w:val="left" w:pos="993" w:leader="none"/>
        </w:tabs>
        <w:spacing w:after="0" w:line="264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1.3.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Регулирование деятельности, указанной в пункте 2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.2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оложения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, осуществляется в целях: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widowControl w:val="off"/>
        <w:numPr>
          <w:numId w:val="15"/>
          <w:ilvl w:val="0"/>
        </w:numPr>
        <w:tabs>
          <w:tab w:val="left" w:pos="0" w:leader="none"/>
          <w:tab w:val="left" w:pos="851" w:leader="none"/>
        </w:tabs>
        <w:spacing w:after="0" w:line="264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создания условий для своевременного и полного удовлетворения потребностей Заказчика в товарах, работах, услугах с необходимыми показателями цены, качества и надежности;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widowControl w:val="off"/>
        <w:tabs>
          <w:tab w:val="left" w:pos="0" w:leader="none"/>
        </w:tabs>
        <w:spacing w:after="0" w:line="264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- эффективного использования денежных средств;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widowControl w:val="off"/>
        <w:numPr>
          <w:numId w:val="15"/>
          <w:ilvl w:val="0"/>
        </w:numPr>
        <w:tabs>
          <w:tab w:val="left" w:pos="0" w:leader="none"/>
          <w:tab w:val="left" w:pos="851" w:leader="none"/>
        </w:tabs>
        <w:spacing w:after="0" w:line="264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расширения возможностей участия юридических и физических лиц в закупках и стимулирования такого участия;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widowControl w:val="off"/>
        <w:tabs>
          <w:tab w:val="left" w:pos="0" w:leader="none"/>
        </w:tabs>
        <w:spacing w:after="0" w:line="264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- обеспечения гласности и прозрачности закупок.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pStyle w:val="1443"/>
        <w:widowControl w:val="off"/>
        <w:tabs>
          <w:tab w:val="left" w:pos="0" w:leader="none"/>
          <w:tab w:val="left" w:pos="993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оложении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используются следующие определения и термины: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720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З</w:t>
      </w:r>
      <w:r>
        <w:rPr>
          <w:rFonts w:ascii="Times New Roman" w:hAnsi="Times New Roman" w:cs="Times New Roman"/>
          <w:b/>
          <w:sz w:val="24"/>
          <w:szCs w:val="24"/>
        </w:rPr>
        <w:t xml:space="preserve">акупка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совокупность действий, осуществляемых </w:t>
      </w: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</w:rPr>
        <w:t xml:space="preserve">аказчиком и направленных на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его</w:t>
      </w:r>
      <w:r>
        <w:rPr>
          <w:rFonts w:ascii="Times New Roman" w:hAnsi="Times New Roman" w:cs="Times New Roman"/>
          <w:sz w:val="24"/>
          <w:szCs w:val="24"/>
        </w:rPr>
        <w:t xml:space="preserve"> нужд в товарах, работах, услугах.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720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А</w:t>
      </w:r>
      <w:r>
        <w:rPr>
          <w:rFonts w:ascii="Times New Roman" w:hAnsi="Times New Roman" w:cs="Times New Roman"/>
          <w:b/>
          <w:sz w:val="24"/>
          <w:szCs w:val="24"/>
        </w:rPr>
        <w:t xml:space="preserve">укцион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конкурентный способ закупки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при котором</w:t>
      </w:r>
      <w:r>
        <w:rPr>
          <w:rFonts w:ascii="Times New Roman" w:hAnsi="Times New Roman" w:cs="Times New Roman"/>
          <w:sz w:val="24"/>
          <w:szCs w:val="24"/>
        </w:rPr>
        <w:t xml:space="preserve"> победителем аукциона, с которым заключается договор, признается лицо, заявка которого соответствует 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документацией</w:t>
      </w:r>
      <w:r>
        <w:rPr>
          <w:rFonts w:ascii="Times New Roman" w:hAnsi="Times New Roman" w:cs="Times New Roman"/>
          <w:sz w:val="24"/>
          <w:szCs w:val="24"/>
        </w:rPr>
        <w:t xml:space="preserve"> о закупке, и которое предложило наиболее низкую цену договора путем снижения начальной (максимальной) цены договора, указанной в извещении о проведении аукциона, на установленную в </w:t>
      </w:r>
      <w:r>
        <w:rPr>
          <w:rFonts w:ascii="Times New Roman" w:hAnsi="Times New Roman" w:cs="Times New Roman"/>
          <w:sz w:val="24"/>
          <w:szCs w:val="24"/>
        </w:rPr>
        <w:t xml:space="preserve">документац</w:t>
      </w:r>
      <w:r>
        <w:rPr>
          <w:rFonts w:ascii="Times New Roman" w:hAnsi="Times New Roman" w:cs="Times New Roman"/>
          <w:sz w:val="24"/>
          <w:szCs w:val="24"/>
        </w:rPr>
        <w:t xml:space="preserve">ии о закупке величину («шаг аукциона»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случае</w:t>
      </w:r>
      <w:r>
        <w:rPr>
          <w:rFonts w:ascii="Times New Roman" w:hAnsi="Times New Roman" w:cs="Times New Roman"/>
          <w:sz w:val="24"/>
          <w:szCs w:val="24"/>
        </w:rPr>
        <w:t xml:space="preserve">, если при проведении аукциона цена договора снижена до нуля, аукцион проводится на право заключить договор. В </w:t>
      </w:r>
      <w:r>
        <w:rPr>
          <w:rFonts w:ascii="Times New Roman" w:hAnsi="Times New Roman" w:cs="Times New Roman"/>
          <w:sz w:val="24"/>
          <w:szCs w:val="24"/>
        </w:rPr>
        <w:t xml:space="preserve">этом</w:t>
      </w:r>
      <w:r>
        <w:rPr>
          <w:rFonts w:ascii="Times New Roman" w:hAnsi="Times New Roman" w:cs="Times New Roman"/>
          <w:sz w:val="24"/>
          <w:szCs w:val="24"/>
        </w:rPr>
        <w:t xml:space="preserve"> случае победителем аукциона признается лицо, заявка которого соответствует 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документацией</w:t>
      </w:r>
      <w:r>
        <w:rPr>
          <w:rFonts w:ascii="Times New Roman" w:hAnsi="Times New Roman" w:cs="Times New Roman"/>
          <w:sz w:val="24"/>
          <w:szCs w:val="24"/>
        </w:rPr>
        <w:t xml:space="preserve"> о закупке, и которое предложило наиболее высокую ц</w:t>
      </w:r>
      <w:r>
        <w:rPr>
          <w:rFonts w:ascii="Times New Roman" w:hAnsi="Times New Roman" w:cs="Times New Roman"/>
          <w:sz w:val="24"/>
          <w:szCs w:val="24"/>
        </w:rPr>
        <w:t xml:space="preserve">ену за право заключить договор.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810" w:leader="none"/>
          <w:tab w:val="left" w:pos="1261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</w:t>
      </w:r>
      <w:r>
        <w:rPr>
          <w:rFonts w:ascii="Times New Roman" w:hAnsi="Times New Roman" w:cs="Times New Roman"/>
          <w:b/>
          <w:sz w:val="24"/>
          <w:szCs w:val="24"/>
        </w:rPr>
        <w:t xml:space="preserve">онкурс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конкурентный способ закупки</w:t>
      </w:r>
      <w:r>
        <w:rPr>
          <w:rFonts w:ascii="Times New Roman" w:hAnsi="Times New Roman" w:cs="Times New Roman"/>
          <w:sz w:val="24"/>
          <w:szCs w:val="24"/>
        </w:rPr>
        <w:t xml:space="preserve">, при которо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 победителем конкурса признается </w:t>
      </w:r>
      <w:r>
        <w:rPr>
          <w:rFonts w:ascii="Times New Roman" w:hAnsi="Times New Roman" w:cs="Times New Roman"/>
          <w:sz w:val="24"/>
          <w:szCs w:val="24"/>
        </w:rPr>
        <w:t xml:space="preserve">участник</w:t>
      </w:r>
      <w:r>
        <w:rPr>
          <w:rFonts w:ascii="Times New Roman" w:hAnsi="Times New Roman" w:cs="Times New Roman"/>
          <w:sz w:val="24"/>
          <w:szCs w:val="24"/>
        </w:rPr>
        <w:t xml:space="preserve"> конкурентн</w:t>
      </w:r>
      <w:r>
        <w:rPr>
          <w:rFonts w:ascii="Times New Roman" w:hAnsi="Times New Roman" w:cs="Times New Roman"/>
          <w:sz w:val="24"/>
          <w:szCs w:val="24"/>
        </w:rPr>
        <w:t xml:space="preserve">ой закупки, заявка на участие </w:t>
      </w:r>
      <w:r>
        <w:rPr>
          <w:rFonts w:ascii="Times New Roman" w:hAnsi="Times New Roman" w:cs="Times New Roman"/>
          <w:sz w:val="24"/>
          <w:szCs w:val="24"/>
        </w:rPr>
        <w:t xml:space="preserve">которого соответствует </w:t>
      </w:r>
      <w:r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документацией</w:t>
      </w:r>
      <w:r>
        <w:rPr>
          <w:rFonts w:ascii="Times New Roman" w:hAnsi="Times New Roman" w:cs="Times New Roman"/>
          <w:sz w:val="24"/>
          <w:szCs w:val="24"/>
        </w:rPr>
        <w:t xml:space="preserve"> о конкурентной закупке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содержит</w:t>
      </w:r>
      <w:r>
        <w:rPr>
          <w:rFonts w:ascii="Times New Roman" w:hAnsi="Times New Roman" w:cs="Times New Roman"/>
          <w:sz w:val="24"/>
          <w:szCs w:val="24"/>
        </w:rPr>
        <w:t xml:space="preserve"> луч</w:t>
      </w:r>
      <w:r>
        <w:rPr>
          <w:rFonts w:ascii="Times New Roman" w:hAnsi="Times New Roman" w:cs="Times New Roman"/>
          <w:sz w:val="24"/>
          <w:szCs w:val="24"/>
        </w:rPr>
        <w:t xml:space="preserve">шие условия исполнения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810" w:leader="none"/>
          <w:tab w:val="left" w:pos="1261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</w:t>
      </w:r>
      <w:r>
        <w:rPr>
          <w:rFonts w:ascii="Times New Roman" w:hAnsi="Times New Roman" w:cs="Times New Roman"/>
          <w:b/>
          <w:sz w:val="24"/>
          <w:szCs w:val="24"/>
        </w:rPr>
        <w:t xml:space="preserve">апрос котировок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конкурентный способ закупки</w:t>
      </w:r>
      <w:r>
        <w:rPr>
          <w:rFonts w:ascii="Times New Roman" w:hAnsi="Times New Roman" w:cs="Times New Roman"/>
          <w:sz w:val="24"/>
          <w:szCs w:val="24"/>
        </w:rPr>
        <w:t xml:space="preserve">, при которо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 победителем признается </w:t>
      </w:r>
      <w:r>
        <w:rPr>
          <w:rFonts w:ascii="Times New Roman" w:hAnsi="Times New Roman" w:cs="Times New Roman"/>
          <w:sz w:val="24"/>
          <w:szCs w:val="24"/>
        </w:rPr>
        <w:t xml:space="preserve">участник</w:t>
      </w:r>
      <w:r>
        <w:rPr>
          <w:rFonts w:ascii="Times New Roman" w:hAnsi="Times New Roman" w:cs="Times New Roman"/>
          <w:sz w:val="24"/>
          <w:szCs w:val="24"/>
        </w:rPr>
        <w:t xml:space="preserve"> закупки, заявка которого соответствует </w:t>
      </w:r>
      <w:r>
        <w:rPr>
          <w:rFonts w:ascii="Times New Roman" w:hAnsi="Times New Roman" w:cs="Times New Roman"/>
          <w:sz w:val="24"/>
          <w:szCs w:val="24"/>
        </w:rPr>
        <w:t xml:space="preserve">требованиям, установленным извещением и содержит</w:t>
      </w:r>
      <w:r>
        <w:rPr>
          <w:rFonts w:ascii="Times New Roman" w:hAnsi="Times New Roman" w:cs="Times New Roman"/>
          <w:sz w:val="24"/>
          <w:szCs w:val="24"/>
        </w:rPr>
        <w:t xml:space="preserve"> наиболее низкую цену договора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443"/>
        <w:widowControl w:val="off"/>
        <w:tabs>
          <w:tab w:val="left" w:pos="810" w:leader="none"/>
          <w:tab w:val="left" w:pos="1261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</w:t>
      </w:r>
      <w:r>
        <w:rPr>
          <w:rFonts w:ascii="Times New Roman" w:hAnsi="Times New Roman" w:cs="Times New Roman"/>
          <w:b/>
          <w:sz w:val="24"/>
          <w:szCs w:val="24"/>
        </w:rPr>
        <w:t xml:space="preserve">акупка у единственного поставщика (исполнителя, подрядчика)</w:t>
      </w:r>
      <w:r>
        <w:rPr>
          <w:rFonts w:ascii="Times New Roman" w:hAnsi="Times New Roman" w:cs="Times New Roman"/>
          <w:sz w:val="24"/>
          <w:szCs w:val="24"/>
        </w:rPr>
        <w:t xml:space="preserve"> – неконкурентный способ закупки, при котором Заказчик вправе заключить договор по </w:t>
      </w:r>
      <w:r>
        <w:rPr>
          <w:rFonts w:ascii="Times New Roman" w:hAnsi="Times New Roman" w:cs="Times New Roman"/>
          <w:sz w:val="24"/>
          <w:szCs w:val="24"/>
        </w:rPr>
        <w:t xml:space="preserve">основаниям, </w:t>
      </w:r>
      <w:r>
        <w:rPr>
          <w:rFonts w:ascii="Times New Roman" w:hAnsi="Times New Roman" w:cs="Times New Roman"/>
          <w:sz w:val="24"/>
          <w:szCs w:val="24"/>
        </w:rPr>
        <w:t xml:space="preserve">определенным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оложением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810" w:leader="none"/>
          <w:tab w:val="left" w:pos="1276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</w:t>
      </w:r>
      <w:r>
        <w:rPr>
          <w:rFonts w:ascii="Times New Roman" w:hAnsi="Times New Roman" w:cs="Times New Roman"/>
          <w:b/>
          <w:sz w:val="24"/>
          <w:szCs w:val="24"/>
        </w:rPr>
        <w:t xml:space="preserve">акупка у единственного поставщика (исполнителя, подрядчика)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торговой площадке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Закупки Мурманской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неконкурентный способ закупки, осуществляемый Заказчиком </w:t>
      </w:r>
      <w:r>
        <w:rPr>
          <w:rFonts w:ascii="Times New Roman" w:hAnsi="Times New Roman" w:cs="Times New Roman"/>
          <w:sz w:val="24"/>
          <w:szCs w:val="24"/>
        </w:rPr>
        <w:t xml:space="preserve">на торговой площадке «Закупки Мурманской области»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информационной системы Мурманской области «Управление закупками»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в соотв</w:t>
      </w:r>
      <w:r>
        <w:rPr>
          <w:rFonts w:ascii="Times New Roman" w:hAnsi="Times New Roman" w:cs="Times New Roman"/>
          <w:sz w:val="24"/>
          <w:szCs w:val="24"/>
        </w:rPr>
        <w:t xml:space="preserve">етствии с </w:t>
      </w:r>
      <w:r>
        <w:rPr>
          <w:rFonts w:ascii="Times New Roman" w:hAnsi="Times New Roman" w:cs="Times New Roman"/>
          <w:sz w:val="24"/>
          <w:szCs w:val="24"/>
        </w:rPr>
        <w:t xml:space="preserve">Регламентом работы на торговой площадке «Закупки Мурманской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810" w:leader="none"/>
          <w:tab w:val="left" w:pos="1276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t xml:space="preserve">У</w:t>
      </w:r>
      <w:r>
        <w:rPr>
          <w:rFonts w:ascii="Times New Roman" w:hAnsi="Times New Roman" w:cs="Times New Roman"/>
          <w:b/>
          <w:sz w:val="24"/>
          <w:szCs w:val="24"/>
        </w:rPr>
        <w:t xml:space="preserve">частник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закупки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любое юридическое лицо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, независимо от организационно-правовой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формы, формы собственности, места нахождения и места происхождения капитала,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 за исключением юридического лица, являющегося иностранным агентом в соответствии с Федеральным з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аконом от 14 июля 2022 года № 255-ФЗ «О контроле за деятельностью лиц, находящихся под иностранным влиянием» (далее – Закон № 255-ФЗ),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либо любое физическое лицо, в том числе инд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ивидуальный предприниматель,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за исключением физического лица, являющегося иностранным агентом в соответствии с Законом № 255-ФЗ.</w:t>
      </w: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  <w:highlight w:val="green"/>
        </w:rPr>
      </w:r>
    </w:p>
    <w:p>
      <w:pPr>
        <w:pStyle w:val="1443"/>
        <w:widowControl w:val="off"/>
        <w:tabs>
          <w:tab w:val="left" w:pos="825" w:leader="none"/>
          <w:tab w:val="left" w:pos="1276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</w:t>
      </w:r>
      <w:r>
        <w:rPr>
          <w:rFonts w:ascii="Times New Roman" w:hAnsi="Times New Roman" w:cs="Times New Roman"/>
          <w:b/>
          <w:sz w:val="24"/>
          <w:szCs w:val="24"/>
        </w:rPr>
        <w:t xml:space="preserve">лектронная площадка </w:t>
      </w:r>
      <w:r>
        <w:rPr>
          <w:rFonts w:ascii="Times New Roman" w:hAnsi="Times New Roman" w:cs="Times New Roman"/>
          <w:b/>
          <w:sz w:val="24"/>
          <w:szCs w:val="24"/>
        </w:rPr>
        <w:t xml:space="preserve"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площадка, обладающая функциональными возможностями для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конкурентных закупок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автономными некоммерческими организациями.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825" w:leader="none"/>
          <w:tab w:val="left" w:pos="1276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</w:t>
      </w:r>
      <w:r>
        <w:rPr>
          <w:rFonts w:ascii="Times New Roman" w:hAnsi="Times New Roman" w:cs="Times New Roman"/>
          <w:b/>
          <w:sz w:val="24"/>
          <w:szCs w:val="24"/>
        </w:rPr>
        <w:t xml:space="preserve">ачальная </w:t>
      </w:r>
      <w:r>
        <w:rPr>
          <w:rFonts w:ascii="Times New Roman" w:hAnsi="Times New Roman" w:cs="Times New Roman"/>
          <w:b/>
          <w:sz w:val="24"/>
          <w:szCs w:val="24"/>
        </w:rPr>
        <w:t xml:space="preserve">(</w:t>
      </w:r>
      <w:r>
        <w:rPr>
          <w:rFonts w:ascii="Times New Roman" w:hAnsi="Times New Roman" w:cs="Times New Roman"/>
          <w:b/>
          <w:sz w:val="24"/>
          <w:szCs w:val="24"/>
        </w:rPr>
        <w:t xml:space="preserve">максимальная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)</w:t>
      </w:r>
      <w:r>
        <w:rPr>
          <w:rFonts w:ascii="Times New Roman" w:hAnsi="Times New Roman" w:cs="Times New Roman"/>
          <w:b/>
          <w:sz w:val="24"/>
          <w:szCs w:val="24"/>
        </w:rPr>
        <w:t xml:space="preserve"> цена договора (далее – НМЦД) </w:t>
      </w:r>
      <w:r>
        <w:rPr>
          <w:rFonts w:ascii="Times New Roman" w:hAnsi="Times New Roman" w:cs="Times New Roman"/>
          <w:b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предельное значение цены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либо формула цены договора и максимальное значение цены договора, либо цена единицы товара, работы, услуги и максимальное значение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которое указывается в извещении 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закупки, документации о закупке.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825" w:leader="none"/>
          <w:tab w:val="left" w:pos="1276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Портал закупок Мурманской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– региональный информационный ресурс, имеющий доменное имя </w:t>
      </w:r>
      <w:r>
        <w:rPr>
          <w:rFonts w:ascii="Times New Roman" w:hAnsi="Times New Roman" w:cs="Times New Roman"/>
          <w:sz w:val="24"/>
          <w:szCs w:val="24"/>
        </w:rPr>
        <w:t xml:space="preserve">https://закупкисевера</w:t>
      </w:r>
      <w:r>
        <w:rPr>
          <w:rFonts w:ascii="Times New Roman" w:hAnsi="Times New Roman" w:cs="Times New Roman"/>
          <w:sz w:val="24"/>
          <w:szCs w:val="24"/>
        </w:rPr>
        <w:t xml:space="preserve">.р</w:t>
      </w:r>
      <w:r>
        <w:rPr>
          <w:rFonts w:ascii="Times New Roman" w:hAnsi="Times New Roman" w:cs="Times New Roman"/>
          <w:sz w:val="24"/>
          <w:szCs w:val="24"/>
        </w:rPr>
        <w:t xml:space="preserve">ф/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предназначенный</w:t>
      </w:r>
      <w:r>
        <w:rPr>
          <w:rFonts w:ascii="Times New Roman" w:hAnsi="Times New Roman" w:cs="Times New Roman"/>
          <w:sz w:val="24"/>
          <w:szCs w:val="24"/>
        </w:rPr>
        <w:t xml:space="preserve"> для размещения сведений, документов и информации в сфере закупок.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825" w:leader="none"/>
          <w:tab w:val="left" w:pos="1276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Специализированная (уполномоченная) организация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юридическое лицо, выполняющее отдельные функции Заказчика по организации и проведению закупок, в рамках полномочий, переданных ему Заказчиком на основе договора (соглашения).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443"/>
        <w:widowControl w:val="off"/>
        <w:tabs>
          <w:tab w:val="left" w:pos="825" w:leader="none"/>
          <w:tab w:val="left" w:pos="1276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</w:t>
      </w:r>
      <w:r>
        <w:rPr>
          <w:rFonts w:ascii="Times New Roman" w:hAnsi="Times New Roman" w:cs="Times New Roman"/>
          <w:b/>
          <w:sz w:val="24"/>
          <w:szCs w:val="24"/>
        </w:rPr>
        <w:t xml:space="preserve">оглашение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о проведении совместной закупки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соглашение, заключаемое при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осуществлении двумя и более заказчиками закупок одних и тех же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825" w:leader="none"/>
          <w:tab w:val="left" w:pos="1276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</w:t>
      </w:r>
      <w:r>
        <w:rPr>
          <w:rFonts w:ascii="Times New Roman" w:hAnsi="Times New Roman" w:cs="Times New Roman"/>
          <w:b/>
          <w:sz w:val="24"/>
          <w:szCs w:val="24"/>
        </w:rPr>
        <w:t xml:space="preserve">оглашение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о передаче части полномочий специализированной организации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соглашение со специализированой организацией, о передаче отдельных функций по организации и проведению закупок и передаче соответствующих полномочий.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825" w:leader="none"/>
          <w:tab w:val="left" w:pos="1276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Ходатайство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о проведении закупки </w:t>
      </w:r>
      <w:r>
        <w:rPr>
          <w:rFonts w:ascii="Times New Roman" w:hAnsi="Times New Roman" w:cs="Times New Roman"/>
          <w:b/>
          <w:sz w:val="24"/>
          <w:szCs w:val="24"/>
        </w:rPr>
        <w:t xml:space="preserve"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внутренний документ Заказчика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подготавливаемый инициатором закупки, который содержит существенные условия закупки.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825" w:leader="none"/>
          <w:tab w:val="left" w:pos="1276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Инициатор закупки </w:t>
      </w:r>
      <w:r>
        <w:rPr>
          <w:rFonts w:ascii="Times New Roman" w:hAnsi="Times New Roman" w:cs="Times New Roman"/>
          <w:b/>
          <w:sz w:val="24"/>
          <w:szCs w:val="24"/>
        </w:rPr>
        <w:t xml:space="preserve"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структурное подразделение Заказчика (должностное лицо Заказчика), готовящее ходатайство 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закупк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и обеспечивающее иные действия в соответствии с Положением.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825" w:leader="none"/>
          <w:tab w:val="left" w:pos="1276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о проведении закупки</w:t>
      </w:r>
      <w:r>
        <w:rPr>
          <w:rFonts w:ascii="Times New Roman" w:hAnsi="Times New Roman" w:cs="Times New Roman"/>
          <w:sz w:val="24"/>
          <w:szCs w:val="24"/>
        </w:rPr>
        <w:t xml:space="preserve"> – локальный акт Заказчика, утверждающий решение о проведении закупки.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2"/>
        <w:numPr>
          <w:numId w:val="0"/>
          <w:ilvl w:val="0"/>
        </w:numPr>
        <w:spacing w:before="240" w:line="264" w:lineRule="auto"/>
        <w:ind w:left="431" w:hanging="431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Toc68679282"/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бласть применения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оложения</w:t>
      </w:r>
      <w:bookmarkEnd w:id="1"/>
      <w:r>
        <w:rPr>
          <w:rFonts w:ascii="Times New Roman" w:hAnsi="Times New Roman" w:cs="Times New Roman"/>
          <w:sz w:val="24"/>
          <w:szCs w:val="24"/>
          <w:lang w:val="ru-RU"/>
        </w:rPr>
        <w:t xml:space="preserve">, порядок подготовки закупки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widowControl w:val="off"/>
        <w:tabs>
          <w:tab w:val="left" w:pos="0" w:leader="none"/>
          <w:tab w:val="left" w:pos="993" w:leader="none"/>
        </w:tabs>
        <w:spacing w:after="0" w:line="264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2.1.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Закупочная деятельность Заказчика осуществляется в соответствии с Конституцией Российской Федерации, Гражданским кодексом Российской Федерации,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оложением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и иными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, принятыми в соответствии с ними,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локальными нормативными актами и организационно-распорядительными документами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З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аказчика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widowControl w:val="off"/>
        <w:tabs>
          <w:tab w:val="left" w:pos="0" w:leader="none"/>
          <w:tab w:val="left" w:pos="993" w:leader="none"/>
        </w:tabs>
        <w:spacing w:after="0" w:line="264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2.2.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оложение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регламентирует деятельность Заказчика по организации и осуществлению закупок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widowControl w:val="off"/>
        <w:tabs>
          <w:tab w:val="left" w:pos="0" w:leader="none"/>
          <w:tab w:val="left" w:pos="993" w:leader="none"/>
        </w:tabs>
        <w:spacing w:after="0" w:line="264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2.3.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оложение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утверждается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решением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коллегиального высшего органа управления Заказчика (далее – Коллегиальный орган).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widowControl w:val="off"/>
        <w:tabs>
          <w:tab w:val="left" w:pos="0" w:leader="none"/>
          <w:tab w:val="left" w:pos="993" w:leader="none"/>
        </w:tabs>
        <w:spacing w:after="0" w:line="264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2.4. В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целях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осуществления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конкурентной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закупки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, закупки у единственного поставщика (исполнителя, подрядчика) на сумму, превышающую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200 000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рублей</w:t>
      </w:r>
      <w:r>
        <w:rPr>
          <w:rStyle w:val="1434"/>
          <w:rFonts w:ascii="Times New Roman" w:hAnsi="Times New Roman" w:eastAsia="Times New Roman" w:cs="Times New Roman"/>
          <w:sz w:val="24"/>
          <w:szCs w:val="24"/>
          <w:lang w:eastAsia="ar-SA"/>
        </w:rPr>
        <w:footnoteReference w:id="2"/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инициатор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закупки готовит ходатайство о проведении закупки,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адресованное руководителю Заказчика и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содержащее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основные сведения о закупке, в том числе: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widowControl w:val="off"/>
        <w:tabs>
          <w:tab w:val="left" w:pos="0" w:leader="none"/>
          <w:tab w:val="left" w:pos="993" w:leader="none"/>
        </w:tabs>
        <w:spacing w:after="0" w:line="264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1) обоснование потребности в товарах, работах, услугах, являющихся предметом закупки;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widowControl w:val="off"/>
        <w:tabs>
          <w:tab w:val="left" w:pos="0" w:leader="none"/>
          <w:tab w:val="left" w:pos="993" w:leader="none"/>
        </w:tabs>
        <w:spacing w:after="0" w:line="264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2) способ закупки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widowControl w:val="off"/>
        <w:tabs>
          <w:tab w:val="left" w:pos="0" w:leader="none"/>
          <w:tab w:val="left" w:pos="993" w:leader="none"/>
        </w:tabs>
        <w:spacing w:after="0" w:line="264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3) в случае, если закупка планируется к проведению способом «закупка у единственного поставщика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(исполнителя, подрядчика)»,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обоснование применения способа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и пункта-основания раздела 10 Положения,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включающее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доводы (причины)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невозможности (нецелесообразности) проведения конкурентной закупки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widowControl w:val="off"/>
        <w:tabs>
          <w:tab w:val="left" w:pos="0" w:leader="none"/>
          <w:tab w:val="left" w:pos="993" w:leader="none"/>
        </w:tabs>
        <w:spacing w:after="0" w:line="264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2.5. Положительное решение руководителя Заказчика о проведении закупки на указанных в ходатайстве условиях оформляется приказом о проведении закупки.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pStyle w:val="942"/>
        <w:numPr>
          <w:numId w:val="0"/>
          <w:ilvl w:val="0"/>
        </w:numPr>
        <w:spacing w:before="240" w:line="264" w:lineRule="auto"/>
        <w:ind w:left="431" w:hanging="431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68679283"/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Информационное обеспечение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закупок</w:t>
      </w:r>
      <w:bookmarkEnd w:id="2"/>
      <w:r>
        <w:rPr>
          <w:rStyle w:val="1434"/>
          <w:rFonts w:ascii="Times New Roman" w:hAnsi="Times New Roman" w:cs="Times New Roman"/>
          <w:sz w:val="24"/>
          <w:szCs w:val="24"/>
          <w:lang w:val="ru-RU"/>
        </w:rPr>
        <w:footnoteReference w:id="3"/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widowControl w:val="off"/>
        <w:tabs>
          <w:tab w:val="left" w:pos="0" w:leader="none"/>
          <w:tab w:val="left" w:pos="993" w:leader="none"/>
        </w:tabs>
        <w:spacing w:after="0" w:line="264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оложение,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изменения, вносимые в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оложение,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подлежат размещению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на официальном сайте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Заказчика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а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с даты начала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функционирования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на Портале закупок Мурманской области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(далее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Сайт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в срок не позднее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 (трех)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рабочих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дней с даты утверждения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оложения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(изменений)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. При этом Заказчи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к обеспечивает принцип информационной доступности актуальной редакции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оложения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(размещение в соответствующем разделе Сайта в формате, поддерживаемом общераспространенными программными приложениями).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widowControl w:val="off"/>
        <w:tabs>
          <w:tab w:val="left" w:pos="0" w:leader="none"/>
          <w:tab w:val="left" w:pos="993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При осуществлении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конкурентных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закуп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ок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на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Сайте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и электронной площадке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ра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змещается информация о закупке,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в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том числе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извещение (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документация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о закупке</w:t>
      </w:r>
      <w:r>
        <w:rPr>
          <w:rFonts w:ascii="Times New Roman" w:hAnsi="Times New Roman" w:cs="Times New Roman"/>
          <w:sz w:val="24"/>
          <w:szCs w:val="24"/>
        </w:rPr>
        <w:t xml:space="preserve">, проект договора,</w:t>
      </w:r>
      <w:r>
        <w:rPr>
          <w:rFonts w:ascii="Times New Roman" w:hAnsi="Times New Roman" w:cs="Times New Roman"/>
          <w:sz w:val="24"/>
          <w:szCs w:val="24"/>
        </w:rPr>
        <w:t xml:space="preserve"> изменения, вносимые в извещение и документацию, </w:t>
      </w:r>
      <w:r>
        <w:rPr>
          <w:rFonts w:ascii="Times New Roman" w:hAnsi="Times New Roman" w:cs="Times New Roman"/>
          <w:sz w:val="24"/>
          <w:szCs w:val="24"/>
        </w:rPr>
        <w:t xml:space="preserve">протокол</w:t>
      </w:r>
      <w:r>
        <w:rPr>
          <w:rFonts w:ascii="Times New Roman" w:hAnsi="Times New Roman" w:cs="Times New Roman"/>
          <w:sz w:val="24"/>
          <w:szCs w:val="24"/>
        </w:rPr>
        <w:t xml:space="preserve"> подведения итогов закупки.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off"/>
        <w:tabs>
          <w:tab w:val="left" w:pos="0" w:leader="none"/>
          <w:tab w:val="left" w:pos="993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Протокол, составляемый в ходе осуществления конкурентной закупки</w:t>
      </w:r>
      <w:r>
        <w:rPr>
          <w:rFonts w:ascii="Times New Roman" w:hAnsi="Times New Roman" w:cs="Times New Roman"/>
          <w:sz w:val="24"/>
          <w:szCs w:val="24"/>
        </w:rPr>
        <w:t xml:space="preserve"> (за исключением запроса</w:t>
      </w:r>
      <w:r>
        <w:rPr>
          <w:rFonts w:ascii="Times New Roman" w:hAnsi="Times New Roman" w:cs="Times New Roman"/>
          <w:sz w:val="24"/>
          <w:szCs w:val="24"/>
        </w:rPr>
        <w:t xml:space="preserve"> котировок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протокол этапа конкурентной закупки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азмеща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тся на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площадке</w:t>
      </w:r>
      <w:r>
        <w:rPr>
          <w:rFonts w:ascii="Times New Roman" w:hAnsi="Times New Roman" w:cs="Times New Roman"/>
          <w:sz w:val="24"/>
          <w:szCs w:val="24"/>
        </w:rPr>
        <w:t xml:space="preserve"> не позднее чем через 3 (три)</w:t>
      </w:r>
      <w:r>
        <w:rPr>
          <w:rFonts w:ascii="Times New Roman" w:hAnsi="Times New Roman" w:cs="Times New Roman"/>
          <w:sz w:val="24"/>
          <w:szCs w:val="24"/>
        </w:rPr>
        <w:t xml:space="preserve"> рабочих</w:t>
      </w:r>
      <w:r>
        <w:rPr>
          <w:rFonts w:ascii="Times New Roman" w:hAnsi="Times New Roman" w:cs="Times New Roman"/>
          <w:sz w:val="24"/>
          <w:szCs w:val="24"/>
        </w:rPr>
        <w:t xml:space="preserve"> дня со дня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подписания и содержит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сведения, установленные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каждого</w:t>
      </w:r>
      <w:r>
        <w:rPr>
          <w:rFonts w:ascii="Times New Roman" w:hAnsi="Times New Roman" w:cs="Times New Roman"/>
          <w:sz w:val="24"/>
          <w:szCs w:val="24"/>
        </w:rPr>
        <w:t xml:space="preserve"> способ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конкурентной закупки</w:t>
      </w:r>
      <w:r>
        <w:rPr>
          <w:rFonts w:ascii="Times New Roman" w:hAnsi="Times New Roman" w:cs="Times New Roman"/>
          <w:sz w:val="24"/>
          <w:szCs w:val="24"/>
        </w:rPr>
        <w:t xml:space="preserve"> (за исключением запроса котировок в электронной форме)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off"/>
        <w:tabs>
          <w:tab w:val="left" w:pos="0" w:leader="none"/>
          <w:tab w:val="left" w:pos="993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Протокол, составленный по итогам конкурентной закупки (</w:t>
      </w:r>
      <w:r>
        <w:rPr>
          <w:rFonts w:ascii="Times New Roman" w:hAnsi="Times New Roman" w:cs="Times New Roman"/>
          <w:b/>
          <w:sz w:val="24"/>
          <w:szCs w:val="24"/>
        </w:rPr>
        <w:t xml:space="preserve">итоговый протокол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размещается на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площадке </w:t>
      </w:r>
      <w:r>
        <w:rPr>
          <w:rFonts w:ascii="Times New Roman" w:hAnsi="Times New Roman" w:cs="Times New Roman"/>
          <w:sz w:val="24"/>
          <w:szCs w:val="24"/>
        </w:rPr>
        <w:t xml:space="preserve">и на Сайте не позднее чем чере</w:t>
      </w:r>
      <w:r>
        <w:rPr>
          <w:rFonts w:ascii="Times New Roman" w:hAnsi="Times New Roman" w:cs="Times New Roman"/>
          <w:sz w:val="24"/>
          <w:szCs w:val="24"/>
        </w:rPr>
        <w:t xml:space="preserve">з 3 (три)</w:t>
      </w:r>
      <w:r>
        <w:rPr>
          <w:rFonts w:ascii="Times New Roman" w:hAnsi="Times New Roman" w:cs="Times New Roman"/>
          <w:sz w:val="24"/>
          <w:szCs w:val="24"/>
        </w:rPr>
        <w:t xml:space="preserve"> рабочих</w:t>
      </w:r>
      <w:r>
        <w:rPr>
          <w:rFonts w:ascii="Times New Roman" w:hAnsi="Times New Roman" w:cs="Times New Roman"/>
          <w:sz w:val="24"/>
          <w:szCs w:val="24"/>
        </w:rPr>
        <w:t xml:space="preserve"> дня со дня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подписания</w:t>
      </w:r>
      <w:r>
        <w:rPr>
          <w:rFonts w:ascii="Times New Roman" w:hAnsi="Times New Roman" w:cs="Times New Roman"/>
          <w:sz w:val="24"/>
          <w:szCs w:val="24"/>
        </w:rPr>
        <w:t xml:space="preserve"> и содержит сведения, установленные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каждого способа конкурентной закупки.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off"/>
        <w:tabs>
          <w:tab w:val="left" w:pos="0" w:leader="none"/>
          <w:tab w:val="left" w:pos="993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Заказчик</w:t>
      </w:r>
      <w:r>
        <w:rPr>
          <w:rFonts w:ascii="Times New Roman" w:hAnsi="Times New Roman" w:cs="Times New Roman"/>
          <w:sz w:val="24"/>
          <w:szCs w:val="24"/>
        </w:rPr>
        <w:t xml:space="preserve"> формирует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реестр договоров</w:t>
      </w:r>
      <w:r>
        <w:rPr>
          <w:rFonts w:ascii="Times New Roman" w:hAnsi="Times New Roman" w:cs="Times New Roman"/>
          <w:sz w:val="24"/>
          <w:szCs w:val="24"/>
        </w:rPr>
        <w:t xml:space="preserve"> (Приложение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, содержащий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информацию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 договорах, заключенных по результатам конкурентных закупок и закупок у единственного поставщика (исполнителя, подрядчика)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а также о расторжении договоров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размещает его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позднее последнего числа каждого месяца.</w:t>
      </w:r>
      <w:r>
        <w:rPr>
          <w:rFonts w:ascii="Times New Roman" w:hAnsi="Times New Roman" w:cs="Times New Roman"/>
          <w:sz w:val="24"/>
          <w:szCs w:val="24"/>
        </w:rPr>
        <w:t xml:space="preserve"> Заказчик вправе не включать в реестр договоров сведения о договорах, цена которых не превышает 100 (сто) тысяч рублей.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off"/>
        <w:tabs>
          <w:tab w:val="left" w:pos="0" w:leader="none"/>
          <w:tab w:val="left" w:pos="993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звещени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об осуществлении конкурентной закупки </w:t>
      </w:r>
      <w:r>
        <w:rPr>
          <w:rFonts w:ascii="Times New Roman" w:hAnsi="Times New Roman" w:cs="Times New Roman"/>
          <w:sz w:val="24"/>
          <w:szCs w:val="24"/>
        </w:rPr>
        <w:t xml:space="preserve">содержит основные </w:t>
      </w:r>
      <w:r>
        <w:rPr>
          <w:rFonts w:ascii="Times New Roman" w:hAnsi="Times New Roman" w:cs="Times New Roman"/>
          <w:sz w:val="24"/>
          <w:szCs w:val="24"/>
        </w:rPr>
        <w:t xml:space="preserve">сведения</w:t>
      </w:r>
      <w:r>
        <w:rPr>
          <w:rFonts w:ascii="Times New Roman" w:hAnsi="Times New Roman" w:cs="Times New Roman"/>
          <w:sz w:val="24"/>
          <w:szCs w:val="24"/>
        </w:rPr>
        <w:t xml:space="preserve"> о закупке, в том числе: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4"/>
        <w:numPr>
          <w:numId w:val="3"/>
          <w:ilvl w:val="0"/>
        </w:numPr>
        <w:tabs>
          <w:tab w:val="left" w:pos="0" w:leader="none"/>
          <w:tab w:val="left" w:pos="142" w:leader="none"/>
        </w:tabs>
        <w:spacing w:after="0" w:line="264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способ осуществления закупки;</w:t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pStyle w:val="1444"/>
        <w:numPr>
          <w:numId w:val="3"/>
          <w:ilvl w:val="0"/>
        </w:numPr>
        <w:tabs>
          <w:tab w:val="left" w:pos="0" w:leader="none"/>
          <w:tab w:val="left" w:pos="142" w:leader="none"/>
        </w:tabs>
        <w:spacing w:after="0" w:line="264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контактные данные</w:t>
      </w:r>
      <w:r>
        <w:rPr>
          <w:rFonts w:eastAsiaTheme="minorHAnsi"/>
          <w:sz w:val="24"/>
          <w:szCs w:val="24"/>
          <w:lang w:eastAsia="en-US"/>
        </w:rPr>
        <w:t xml:space="preserve"> Заказчика;</w:t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pStyle w:val="1444"/>
        <w:numPr>
          <w:numId w:val="3"/>
          <w:ilvl w:val="0"/>
        </w:numPr>
        <w:tabs>
          <w:tab w:val="left" w:pos="0" w:leader="none"/>
        </w:tabs>
        <w:spacing w:after="0" w:line="264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предмет договора с указанием количества поставляемого товара, объема выполняемой работы, оказываемой услуги, а также кр</w:t>
      </w:r>
      <w:r>
        <w:rPr>
          <w:rFonts w:eastAsiaTheme="minorHAnsi"/>
          <w:sz w:val="24"/>
          <w:szCs w:val="24"/>
          <w:lang w:eastAsia="en-US"/>
        </w:rPr>
        <w:t xml:space="preserve">аткое описание предмета закупки;</w:t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pStyle w:val="1444"/>
        <w:numPr>
          <w:numId w:val="3"/>
          <w:ilvl w:val="0"/>
        </w:numPr>
        <w:tabs>
          <w:tab w:val="left" w:pos="0" w:leader="none"/>
          <w:tab w:val="left" w:pos="142" w:leader="none"/>
        </w:tabs>
        <w:spacing w:after="0" w:line="264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место поставки товара, выполнения работы, оказания услуги;</w:t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pStyle w:val="1444"/>
        <w:numPr>
          <w:numId w:val="3"/>
          <w:ilvl w:val="0"/>
        </w:numPr>
        <w:tabs>
          <w:tab w:val="left" w:pos="0" w:leader="none"/>
          <w:tab w:val="left" w:pos="142" w:leader="none"/>
        </w:tabs>
        <w:spacing w:after="0" w:line="264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начальн</w:t>
      </w:r>
      <w:r>
        <w:rPr>
          <w:rFonts w:eastAsiaTheme="minorHAnsi"/>
          <w:sz w:val="24"/>
          <w:szCs w:val="24"/>
          <w:lang w:eastAsia="en-US"/>
        </w:rPr>
        <w:t xml:space="preserve">ая</w:t>
      </w:r>
      <w:r>
        <w:rPr>
          <w:rFonts w:eastAsiaTheme="minorHAnsi"/>
          <w:sz w:val="24"/>
          <w:szCs w:val="24"/>
          <w:lang w:eastAsia="en-US"/>
        </w:rPr>
        <w:t xml:space="preserve"> (максимальн</w:t>
      </w:r>
      <w:r>
        <w:rPr>
          <w:rFonts w:eastAsiaTheme="minorHAnsi"/>
          <w:sz w:val="24"/>
          <w:szCs w:val="24"/>
          <w:lang w:eastAsia="en-US"/>
        </w:rPr>
        <w:t xml:space="preserve">ая</w:t>
      </w:r>
      <w:r>
        <w:rPr>
          <w:rFonts w:eastAsiaTheme="minorHAnsi"/>
          <w:sz w:val="24"/>
          <w:szCs w:val="24"/>
          <w:lang w:eastAsia="en-US"/>
        </w:rPr>
        <w:t xml:space="preserve">) цен</w:t>
      </w:r>
      <w:r>
        <w:rPr>
          <w:rFonts w:eastAsiaTheme="minorHAnsi"/>
          <w:sz w:val="24"/>
          <w:szCs w:val="24"/>
          <w:lang w:eastAsia="en-US"/>
        </w:rPr>
        <w:t xml:space="preserve">а</w:t>
      </w:r>
      <w:r>
        <w:rPr>
          <w:rFonts w:eastAsiaTheme="minorHAnsi"/>
          <w:sz w:val="24"/>
          <w:szCs w:val="24"/>
          <w:lang w:eastAsia="en-US"/>
        </w:rPr>
        <w:t xml:space="preserve"> договора, либо формула цены</w:t>
      </w:r>
      <w:r>
        <w:rPr>
          <w:rFonts w:eastAsiaTheme="minorHAnsi"/>
          <w:sz w:val="24"/>
          <w:szCs w:val="24"/>
          <w:lang w:eastAsia="en-US"/>
        </w:rPr>
        <w:t xml:space="preserve"> договора</w:t>
      </w:r>
      <w:r>
        <w:rPr>
          <w:rFonts w:eastAsiaTheme="minorHAnsi"/>
          <w:sz w:val="24"/>
          <w:szCs w:val="24"/>
          <w:lang w:eastAsia="en-US"/>
        </w:rPr>
        <w:t xml:space="preserve"> и максимальное значение цены договора, либо цена единицы товара, работы, услуги и максимальное значение цены договора;</w:t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pStyle w:val="1444"/>
        <w:numPr>
          <w:numId w:val="3"/>
          <w:ilvl w:val="0"/>
        </w:numPr>
        <w:tabs>
          <w:tab w:val="left" w:pos="0" w:leader="none"/>
        </w:tabs>
        <w:spacing w:after="0" w:line="264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порядок </w:t>
      </w:r>
      <w:r>
        <w:rPr>
          <w:rFonts w:eastAsiaTheme="minorHAnsi"/>
          <w:sz w:val="24"/>
          <w:szCs w:val="24"/>
          <w:lang w:eastAsia="en-US"/>
        </w:rPr>
        <w:t xml:space="preserve">и сроки подачи заявок на участие в закупке, </w:t>
      </w:r>
      <w:r>
        <w:rPr>
          <w:rFonts w:eastAsiaTheme="minorHAnsi"/>
          <w:sz w:val="24"/>
          <w:szCs w:val="24"/>
          <w:lang w:eastAsia="en-US"/>
        </w:rPr>
        <w:t xml:space="preserve">порядок подведения итогов</w:t>
      </w:r>
      <w:r>
        <w:rPr>
          <w:rFonts w:eastAsiaTheme="minorHAnsi"/>
          <w:sz w:val="24"/>
          <w:szCs w:val="24"/>
          <w:lang w:eastAsia="en-US"/>
        </w:rPr>
        <w:t xml:space="preserve"> закупки</w:t>
      </w:r>
      <w:r>
        <w:rPr>
          <w:rFonts w:eastAsiaTheme="minorHAnsi"/>
          <w:sz w:val="24"/>
          <w:szCs w:val="24"/>
          <w:lang w:eastAsia="en-US"/>
        </w:rPr>
        <w:t xml:space="preserve">;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pStyle w:val="1444"/>
        <w:numPr>
          <w:numId w:val="3"/>
          <w:ilvl w:val="0"/>
        </w:numPr>
        <w:tabs>
          <w:tab w:val="left" w:pos="0" w:leader="none"/>
        </w:tabs>
        <w:spacing w:after="0" w:line="264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адрес </w:t>
      </w:r>
      <w:r>
        <w:rPr>
          <w:rFonts w:eastAsiaTheme="minorHAnsi"/>
          <w:sz w:val="24"/>
          <w:szCs w:val="24"/>
          <w:lang w:eastAsia="en-US"/>
        </w:rPr>
        <w:t xml:space="preserve">электронной площадки</w:t>
      </w:r>
      <w:r>
        <w:rPr>
          <w:rFonts w:eastAsiaTheme="minorHAnsi"/>
          <w:sz w:val="24"/>
          <w:szCs w:val="24"/>
          <w:lang w:eastAsia="en-US"/>
        </w:rPr>
        <w:t xml:space="preserve"> с указанием наименования торговой секции, в</w:t>
      </w:r>
      <w:r>
        <w:rPr>
          <w:rFonts w:eastAsiaTheme="minorHAnsi"/>
          <w:sz w:val="24"/>
          <w:szCs w:val="24"/>
          <w:lang w:eastAsia="en-US"/>
        </w:rPr>
        <w:t xml:space="preserve"> которой осуществляется закупка.</w:t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извещени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 xml:space="preserve">могут быть включены сведения,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предусмотренные 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оложения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decimal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документац</w:t>
      </w:r>
      <w:r>
        <w:rPr>
          <w:rFonts w:ascii="Times New Roman" w:hAnsi="Times New Roman" w:cs="Times New Roman"/>
          <w:sz w:val="24"/>
          <w:szCs w:val="24"/>
        </w:rPr>
        <w:t xml:space="preserve">ии о конкурентной закупке указываются следующие сведения: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4"/>
        <w:numPr>
          <w:numId w:val="4"/>
          <w:ilvl w:val="0"/>
        </w:numPr>
        <w:tabs>
          <w:tab w:val="left" w:pos="142" w:leader="none"/>
        </w:tabs>
        <w:spacing w:after="0" w:line="264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описание предмета закупки;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pStyle w:val="1444"/>
        <w:numPr>
          <w:numId w:val="4"/>
          <w:ilvl w:val="0"/>
        </w:numPr>
        <w:tabs>
          <w:tab w:val="left" w:pos="142" w:leader="none"/>
        </w:tabs>
        <w:spacing w:after="0" w:line="264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требования к безопасности, качеству, техническим характеристикам, функциональным характе</w:t>
      </w:r>
      <w:r>
        <w:rPr>
          <w:rFonts w:eastAsiaTheme="minorHAnsi"/>
          <w:sz w:val="24"/>
          <w:szCs w:val="24"/>
          <w:lang w:eastAsia="en-US"/>
        </w:rPr>
        <w:t xml:space="preserve">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</w:t>
      </w:r>
      <w:r>
        <w:rPr>
          <w:rFonts w:eastAsiaTheme="minorHAnsi"/>
          <w:sz w:val="24"/>
          <w:szCs w:val="24"/>
          <w:lang w:eastAsia="en-US"/>
        </w:rPr>
        <w:t xml:space="preserve">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</w:t>
      </w:r>
      <w:r>
        <w:rPr>
          <w:rFonts w:eastAsiaTheme="minorHAnsi"/>
          <w:sz w:val="24"/>
          <w:szCs w:val="24"/>
          <w:lang w:eastAsia="en-US"/>
        </w:rPr>
        <w:t xml:space="preserve"> товара, выполняемой работы, оказываемо</w:t>
      </w:r>
      <w:r>
        <w:rPr>
          <w:rFonts w:eastAsiaTheme="minorHAnsi"/>
          <w:sz w:val="24"/>
          <w:szCs w:val="24"/>
          <w:lang w:eastAsia="en-US"/>
        </w:rPr>
        <w:t xml:space="preserve">й услуги потребностям Заказчика;</w:t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pStyle w:val="1444"/>
        <w:numPr>
          <w:numId w:val="4"/>
          <w:ilvl w:val="0"/>
        </w:numPr>
        <w:tabs>
          <w:tab w:val="left" w:pos="142" w:leader="none"/>
        </w:tabs>
        <w:spacing w:after="0" w:line="264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требования к составу заявки на участие в закупке</w:t>
      </w:r>
      <w:r>
        <w:rPr>
          <w:rFonts w:eastAsiaTheme="minorHAnsi"/>
          <w:sz w:val="24"/>
          <w:szCs w:val="24"/>
          <w:lang w:eastAsia="en-US"/>
        </w:rPr>
        <w:t xml:space="preserve">;</w:t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pStyle w:val="1444"/>
        <w:numPr>
          <w:numId w:val="4"/>
          <w:ilvl w:val="0"/>
        </w:numPr>
        <w:tabs>
          <w:tab w:val="left" w:pos="142" w:leader="none"/>
        </w:tabs>
        <w:spacing w:after="0" w:line="264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место, условия и сроки (периоды) поставки товара, выполнения работы, оказания услуги;</w:t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pStyle w:val="1444"/>
        <w:numPr>
          <w:numId w:val="4"/>
          <w:ilvl w:val="0"/>
        </w:numPr>
        <w:tabs>
          <w:tab w:val="left" w:pos="142" w:leader="none"/>
        </w:tabs>
        <w:spacing w:after="0" w:line="264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начальная (максимальная) цена договора</w:t>
      </w:r>
      <w:r>
        <w:rPr>
          <w:rFonts w:eastAsiaTheme="minorHAnsi"/>
          <w:sz w:val="24"/>
          <w:szCs w:val="24"/>
          <w:lang w:eastAsia="en-US"/>
        </w:rPr>
        <w:t xml:space="preserve">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либо цена единицы </w:t>
      </w:r>
      <w:r>
        <w:rPr>
          <w:rFonts w:eastAsiaTheme="minorHAnsi"/>
          <w:sz w:val="24"/>
          <w:szCs w:val="24"/>
          <w:lang w:eastAsia="en-US"/>
        </w:rPr>
        <w:t xml:space="preserve">(сумма цен) </w:t>
      </w:r>
      <w:r>
        <w:rPr>
          <w:rFonts w:eastAsiaTheme="minorHAnsi"/>
          <w:sz w:val="24"/>
          <w:szCs w:val="24"/>
          <w:lang w:eastAsia="en-US"/>
        </w:rPr>
        <w:t xml:space="preserve">товара, работы, услуги и максимальное значение цены договора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sz w:val="24"/>
          <w:szCs w:val="24"/>
          <w:lang w:eastAsia="en-US"/>
        </w:rPr>
        <w:t xml:space="preserve">либо формула цены договора и максимальное значение цены догов</w:t>
      </w:r>
      <w:r>
        <w:rPr>
          <w:rFonts w:eastAsiaTheme="minorHAnsi"/>
          <w:sz w:val="24"/>
          <w:szCs w:val="24"/>
          <w:lang w:eastAsia="en-US"/>
        </w:rPr>
        <w:t xml:space="preserve">ора</w:t>
      </w:r>
      <w:r>
        <w:rPr>
          <w:rFonts w:eastAsiaTheme="minorHAnsi"/>
          <w:sz w:val="24"/>
          <w:szCs w:val="24"/>
          <w:lang w:eastAsia="en-US"/>
        </w:rPr>
        <w:t xml:space="preserve">, ее обоснование</w:t>
      </w:r>
      <w:r>
        <w:rPr>
          <w:rFonts w:eastAsiaTheme="minorHAnsi"/>
          <w:sz w:val="24"/>
          <w:szCs w:val="24"/>
          <w:lang w:eastAsia="en-US"/>
        </w:rPr>
        <w:t xml:space="preserve">;</w:t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pStyle w:val="1444"/>
        <w:numPr>
          <w:numId w:val="4"/>
          <w:ilvl w:val="0"/>
        </w:numPr>
        <w:tabs>
          <w:tab w:val="left" w:pos="142" w:leader="none"/>
        </w:tabs>
        <w:spacing w:after="0" w:line="264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форма, сроки и порядок оплаты товара, работы, услуги;</w:t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pStyle w:val="1444"/>
        <w:numPr>
          <w:numId w:val="4"/>
          <w:ilvl w:val="0"/>
        </w:numPr>
        <w:tabs>
          <w:tab w:val="left" w:pos="142" w:leader="none"/>
        </w:tabs>
        <w:spacing w:after="0" w:line="264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порядок и сроки подачи заявок на участие в закупке, порядок оценки и сопоставления заявок с указанием критериев оценки (при необходимости) и подведения итогов закупки;</w:t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pStyle w:val="1444"/>
        <w:numPr>
          <w:numId w:val="4"/>
          <w:ilvl w:val="0"/>
        </w:numPr>
        <w:tabs>
          <w:tab w:val="left" w:pos="142" w:leader="none"/>
        </w:tabs>
        <w:spacing w:after="0" w:line="264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требования к </w:t>
      </w:r>
      <w:r>
        <w:rPr>
          <w:rFonts w:eastAsiaTheme="minorHAnsi"/>
          <w:sz w:val="24"/>
          <w:szCs w:val="24"/>
          <w:lang w:eastAsia="en-US"/>
        </w:rPr>
        <w:t xml:space="preserve">участник</w:t>
      </w:r>
      <w:r>
        <w:rPr>
          <w:rFonts w:eastAsiaTheme="minorHAnsi"/>
          <w:sz w:val="24"/>
          <w:szCs w:val="24"/>
          <w:lang w:eastAsia="en-US"/>
        </w:rPr>
        <w:t xml:space="preserve">ам</w:t>
      </w:r>
      <w:r>
        <w:rPr>
          <w:rFonts w:eastAsiaTheme="minorHAnsi"/>
          <w:sz w:val="24"/>
          <w:szCs w:val="24"/>
          <w:lang w:eastAsia="en-US"/>
        </w:rPr>
        <w:t xml:space="preserve"> закупки и перечень документов, представляемых участниками закупки для подтверждения их соответствия указанным требованиям;</w:t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pStyle w:val="1444"/>
        <w:numPr>
          <w:numId w:val="4"/>
          <w:ilvl w:val="0"/>
        </w:numPr>
        <w:tabs>
          <w:tab w:val="left" w:pos="142" w:leader="none"/>
        </w:tabs>
        <w:spacing w:after="0" w:line="264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размер</w:t>
      </w:r>
      <w:r>
        <w:rPr>
          <w:rFonts w:eastAsiaTheme="minorHAnsi"/>
          <w:sz w:val="24"/>
          <w:szCs w:val="24"/>
          <w:lang w:eastAsia="en-US"/>
        </w:rPr>
        <w:t xml:space="preserve">, порядок</w:t>
      </w:r>
      <w:r>
        <w:rPr>
          <w:rFonts w:eastAsiaTheme="minorHAnsi"/>
          <w:sz w:val="24"/>
          <w:szCs w:val="24"/>
          <w:lang w:eastAsia="en-US"/>
        </w:rPr>
        <w:t xml:space="preserve">, способ</w:t>
      </w:r>
      <w:r>
        <w:rPr>
          <w:rFonts w:eastAsiaTheme="minorHAnsi"/>
          <w:sz w:val="24"/>
          <w:szCs w:val="24"/>
          <w:lang w:eastAsia="en-US"/>
        </w:rPr>
        <w:t xml:space="preserve">ы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предоставления </w:t>
      </w:r>
      <w:r>
        <w:rPr>
          <w:rFonts w:eastAsiaTheme="minorHAnsi"/>
          <w:sz w:val="24"/>
          <w:szCs w:val="24"/>
          <w:lang w:eastAsia="en-US"/>
        </w:rPr>
        <w:t xml:space="preserve">обеспечения </w:t>
      </w:r>
      <w:r>
        <w:rPr>
          <w:rFonts w:eastAsiaTheme="minorHAnsi"/>
          <w:sz w:val="24"/>
          <w:szCs w:val="24"/>
          <w:lang w:eastAsia="en-US"/>
        </w:rPr>
        <w:t xml:space="preserve">заявки, обеспечения </w:t>
      </w:r>
      <w:r>
        <w:rPr>
          <w:rFonts w:eastAsiaTheme="minorHAnsi"/>
          <w:sz w:val="24"/>
          <w:szCs w:val="24"/>
          <w:lang w:eastAsia="en-US"/>
        </w:rPr>
        <w:t xml:space="preserve">исполнения договора</w:t>
      </w:r>
      <w:r>
        <w:rPr>
          <w:rFonts w:eastAsiaTheme="minorHAnsi"/>
          <w:sz w:val="24"/>
          <w:szCs w:val="24"/>
          <w:lang w:eastAsia="en-US"/>
        </w:rPr>
        <w:t xml:space="preserve">, обеспечения гарантийных обязательств</w:t>
      </w:r>
      <w:r>
        <w:rPr>
          <w:rFonts w:eastAsiaTheme="minorHAnsi"/>
          <w:sz w:val="24"/>
          <w:szCs w:val="24"/>
          <w:lang w:eastAsia="en-US"/>
        </w:rPr>
        <w:t xml:space="preserve"> (</w:t>
      </w:r>
      <w:r>
        <w:rPr>
          <w:rFonts w:eastAsiaTheme="minorHAnsi"/>
          <w:sz w:val="24"/>
          <w:szCs w:val="24"/>
          <w:lang w:eastAsia="en-US"/>
        </w:rPr>
        <w:t xml:space="preserve">в случаях установления требований </w:t>
      </w:r>
      <w:r>
        <w:rPr>
          <w:rFonts w:eastAsiaTheme="minorHAnsi"/>
          <w:sz w:val="24"/>
          <w:szCs w:val="24"/>
          <w:lang w:eastAsia="en-US"/>
        </w:rPr>
        <w:t xml:space="preserve">перечисленных обеспечений</w:t>
      </w:r>
      <w:r>
        <w:rPr>
          <w:rFonts w:eastAsiaTheme="minorHAnsi"/>
          <w:sz w:val="24"/>
          <w:szCs w:val="24"/>
          <w:lang w:eastAsia="en-US"/>
        </w:rPr>
        <w:t xml:space="preserve">)</w:t>
      </w:r>
      <w:r>
        <w:rPr>
          <w:rFonts w:eastAsiaTheme="minorHAnsi"/>
          <w:sz w:val="24"/>
          <w:szCs w:val="24"/>
          <w:lang w:eastAsia="en-US"/>
        </w:rPr>
        <w:t xml:space="preserve">, срок и порядок </w:t>
      </w:r>
      <w:r>
        <w:rPr>
          <w:rFonts w:eastAsiaTheme="minorHAnsi"/>
          <w:sz w:val="24"/>
          <w:szCs w:val="24"/>
          <w:lang w:eastAsia="en-US"/>
        </w:rPr>
        <w:t xml:space="preserve">возврата</w:t>
      </w:r>
      <w:r>
        <w:rPr>
          <w:rFonts w:eastAsiaTheme="minorHAnsi"/>
          <w:sz w:val="24"/>
          <w:szCs w:val="24"/>
          <w:lang w:eastAsia="en-US"/>
        </w:rPr>
        <w:t xml:space="preserve"> обеспечени</w:t>
      </w:r>
      <w:r>
        <w:rPr>
          <w:rFonts w:eastAsiaTheme="minorHAnsi"/>
          <w:sz w:val="24"/>
          <w:szCs w:val="24"/>
          <w:lang w:eastAsia="en-US"/>
        </w:rPr>
        <w:t xml:space="preserve">я</w:t>
      </w:r>
      <w:r>
        <w:rPr>
          <w:rFonts w:eastAsiaTheme="minorHAnsi"/>
          <w:sz w:val="24"/>
          <w:szCs w:val="24"/>
          <w:lang w:eastAsia="en-US"/>
        </w:rPr>
        <w:t xml:space="preserve"> (</w:t>
      </w:r>
      <w:r>
        <w:rPr>
          <w:rFonts w:eastAsiaTheme="minorHAnsi"/>
          <w:sz w:val="24"/>
          <w:szCs w:val="24"/>
          <w:lang w:eastAsia="en-US"/>
        </w:rPr>
        <w:t xml:space="preserve">в случае</w:t>
      </w:r>
      <w:r>
        <w:rPr>
          <w:rFonts w:eastAsiaTheme="minorHAnsi"/>
          <w:sz w:val="24"/>
          <w:szCs w:val="24"/>
          <w:lang w:eastAsia="en-US"/>
        </w:rPr>
        <w:t xml:space="preserve"> предоставления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обеспечения </w:t>
      </w:r>
      <w:r>
        <w:rPr>
          <w:rFonts w:eastAsiaTheme="minorHAnsi"/>
          <w:sz w:val="24"/>
          <w:szCs w:val="24"/>
          <w:lang w:eastAsia="en-US"/>
        </w:rPr>
        <w:t xml:space="preserve">путем внесения</w:t>
      </w:r>
      <w:r>
        <w:rPr>
          <w:rFonts w:eastAsiaTheme="minorHAnsi"/>
          <w:sz w:val="24"/>
          <w:szCs w:val="24"/>
          <w:lang w:eastAsia="en-US"/>
        </w:rPr>
        <w:t xml:space="preserve"> денежных средств)</w:t>
      </w:r>
      <w:r>
        <w:rPr>
          <w:rFonts w:eastAsiaTheme="minorHAnsi"/>
          <w:sz w:val="24"/>
          <w:szCs w:val="24"/>
          <w:lang w:eastAsia="en-US"/>
        </w:rPr>
        <w:t xml:space="preserve">,</w:t>
      </w:r>
      <w: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информация о банковском сопровождении договора (при установлении такого условия)</w:t>
      </w:r>
      <w:r>
        <w:rPr>
          <w:rFonts w:eastAsiaTheme="minorHAnsi"/>
          <w:sz w:val="24"/>
          <w:szCs w:val="24"/>
          <w:lang w:eastAsia="en-US"/>
        </w:rPr>
        <w:t xml:space="preserve">;</w:t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pStyle w:val="1444"/>
        <w:numPr>
          <w:numId w:val="4"/>
          <w:ilvl w:val="0"/>
        </w:numPr>
        <w:tabs>
          <w:tab w:val="left" w:pos="142" w:leader="none"/>
        </w:tabs>
        <w:spacing w:after="0" w:line="264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требования к </w:t>
      </w:r>
      <w:r>
        <w:rPr>
          <w:rFonts w:eastAsiaTheme="minorHAnsi"/>
          <w:sz w:val="24"/>
          <w:szCs w:val="24"/>
          <w:lang w:eastAsia="en-US"/>
        </w:rPr>
        <w:t xml:space="preserve">независимой</w:t>
      </w:r>
      <w:r>
        <w:rPr>
          <w:rFonts w:eastAsiaTheme="minorHAnsi"/>
          <w:sz w:val="24"/>
          <w:szCs w:val="24"/>
          <w:lang w:eastAsia="en-US"/>
        </w:rPr>
        <w:t xml:space="preserve"> гарантии (при установлении Заказчиком требования обеспечения заявки, </w:t>
      </w:r>
      <w:r>
        <w:rPr>
          <w:rFonts w:eastAsiaTheme="minorHAnsi"/>
          <w:sz w:val="24"/>
          <w:szCs w:val="24"/>
          <w:lang w:eastAsia="en-US"/>
        </w:rPr>
        <w:t xml:space="preserve">обеспечения </w:t>
      </w:r>
      <w:r>
        <w:rPr>
          <w:rFonts w:eastAsiaTheme="minorHAnsi"/>
          <w:sz w:val="24"/>
          <w:szCs w:val="24"/>
          <w:lang w:eastAsia="en-US"/>
        </w:rPr>
        <w:t xml:space="preserve">исполнения договора</w:t>
      </w:r>
      <w:r>
        <w:rPr>
          <w:rFonts w:eastAsiaTheme="minorHAnsi"/>
          <w:sz w:val="24"/>
          <w:szCs w:val="24"/>
          <w:lang w:eastAsia="en-US"/>
        </w:rPr>
        <w:t xml:space="preserve">, обеспечения гарантийных</w:t>
      </w:r>
      <w:r>
        <w:rPr>
          <w:rFonts w:eastAsiaTheme="minorHAnsi"/>
          <w:sz w:val="24"/>
          <w:szCs w:val="24"/>
          <w:lang w:eastAsia="en-US"/>
        </w:rPr>
        <w:t xml:space="preserve"> обязательств</w:t>
      </w:r>
      <w:r>
        <w:rPr>
          <w:rFonts w:eastAsiaTheme="minorHAnsi"/>
          <w:sz w:val="24"/>
          <w:szCs w:val="24"/>
          <w:lang w:eastAsia="en-US"/>
        </w:rPr>
        <w:t xml:space="preserve">);</w:t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pStyle w:val="1444"/>
        <w:numPr>
          <w:numId w:val="4"/>
          <w:ilvl w:val="0"/>
        </w:numPr>
        <w:tabs>
          <w:tab w:val="left" w:pos="142" w:leader="none"/>
        </w:tabs>
        <w:spacing w:after="0" w:line="264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сведения о применении Заказчиком антидемпинговых мер к участнику конкурентной закупки, с которым заключается договор</w:t>
      </w:r>
      <w:r>
        <w:rPr>
          <w:rFonts w:eastAsiaTheme="minorHAnsi"/>
          <w:sz w:val="24"/>
          <w:szCs w:val="24"/>
          <w:lang w:eastAsia="en-US"/>
        </w:rPr>
        <w:t xml:space="preserve"> (в случае, если Заказчик принимает решение </w:t>
      </w:r>
      <w:r>
        <w:rPr>
          <w:rFonts w:eastAsiaTheme="minorHAnsi"/>
          <w:sz w:val="24"/>
          <w:szCs w:val="24"/>
          <w:lang w:eastAsia="en-US"/>
        </w:rPr>
        <w:t xml:space="preserve">о </w:t>
      </w:r>
      <w:r>
        <w:rPr>
          <w:rFonts w:eastAsiaTheme="minorHAnsi"/>
          <w:sz w:val="24"/>
          <w:szCs w:val="24"/>
          <w:lang w:eastAsia="en-US"/>
        </w:rPr>
        <w:t xml:space="preserve">применени</w:t>
      </w:r>
      <w:r>
        <w:rPr>
          <w:rFonts w:eastAsiaTheme="minorHAnsi"/>
          <w:sz w:val="24"/>
          <w:szCs w:val="24"/>
          <w:lang w:eastAsia="en-US"/>
        </w:rPr>
        <w:t xml:space="preserve">и</w:t>
      </w:r>
      <w:r>
        <w:rPr>
          <w:rFonts w:eastAsiaTheme="minorHAnsi"/>
          <w:sz w:val="24"/>
          <w:szCs w:val="24"/>
          <w:lang w:eastAsia="en-US"/>
        </w:rPr>
        <w:t xml:space="preserve"> антидемпинговых мер)</w:t>
      </w:r>
      <w:r>
        <w:rPr>
          <w:rFonts w:eastAsiaTheme="minorHAnsi"/>
          <w:sz w:val="24"/>
          <w:szCs w:val="24"/>
          <w:lang w:eastAsia="en-US"/>
        </w:rPr>
        <w:t xml:space="preserve">;</w:t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pStyle w:val="1444"/>
        <w:numPr>
          <w:numId w:val="4"/>
          <w:ilvl w:val="0"/>
        </w:numPr>
        <w:tabs>
          <w:tab w:val="left" w:pos="142" w:leader="none"/>
        </w:tabs>
        <w:spacing w:after="0" w:line="264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положение о</w:t>
      </w:r>
      <w:r>
        <w:rPr>
          <w:rFonts w:eastAsiaTheme="minorHAnsi"/>
          <w:sz w:val="24"/>
          <w:szCs w:val="24"/>
          <w:lang w:eastAsia="en-US"/>
        </w:rPr>
        <w:t xml:space="preserve"> праве Заказчика на</w:t>
      </w:r>
      <w:r>
        <w:rPr>
          <w:rFonts w:eastAsiaTheme="minorHAnsi"/>
          <w:sz w:val="24"/>
          <w:szCs w:val="24"/>
          <w:lang w:eastAsia="en-US"/>
        </w:rPr>
        <w:t xml:space="preserve"> заключени</w:t>
      </w:r>
      <w:r>
        <w:rPr>
          <w:rFonts w:eastAsiaTheme="minorHAnsi"/>
          <w:sz w:val="24"/>
          <w:szCs w:val="24"/>
          <w:lang w:eastAsia="en-US"/>
        </w:rPr>
        <w:t xml:space="preserve">е</w:t>
      </w:r>
      <w:r>
        <w:rPr>
          <w:rFonts w:eastAsiaTheme="minorHAnsi"/>
          <w:sz w:val="24"/>
          <w:szCs w:val="24"/>
          <w:lang w:eastAsia="en-US"/>
        </w:rPr>
        <w:t xml:space="preserve"> договора с участником закупки, который предложил такие же, как и победитель закупки, условия исполнения договора или </w:t>
      </w:r>
      <w:r>
        <w:rPr>
          <w:rFonts w:eastAsiaTheme="minorHAnsi"/>
          <w:sz w:val="24"/>
          <w:szCs w:val="24"/>
          <w:lang w:eastAsia="en-US"/>
        </w:rPr>
        <w:t xml:space="preserve">предложение которого содержит лучшие условия исполнения договора, следующие после условий, предложенных победителем закупки, который признан уклонившимся от заключения договора</w:t>
      </w:r>
      <w:r>
        <w:rPr>
          <w:rFonts w:eastAsiaTheme="minorHAnsi"/>
          <w:sz w:val="24"/>
          <w:szCs w:val="24"/>
          <w:lang w:eastAsia="en-US"/>
        </w:rPr>
        <w:t xml:space="preserve">;</w:t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pStyle w:val="1444"/>
        <w:numPr>
          <w:numId w:val="4"/>
          <w:ilvl w:val="0"/>
        </w:numPr>
        <w:tabs>
          <w:tab w:val="left" w:pos="142" w:leader="none"/>
        </w:tabs>
        <w:spacing w:after="0" w:line="264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информация о возможности Заказчика изменить условия договора в </w:t>
      </w:r>
      <w:r>
        <w:rPr>
          <w:rFonts w:eastAsiaTheme="minorHAnsi"/>
          <w:sz w:val="24"/>
          <w:szCs w:val="24"/>
          <w:lang w:eastAsia="en-US"/>
        </w:rPr>
        <w:t xml:space="preserve">случаях, установленных </w:t>
      </w:r>
      <w:r>
        <w:rPr>
          <w:rFonts w:eastAsiaTheme="minorHAnsi"/>
          <w:sz w:val="24"/>
          <w:szCs w:val="24"/>
          <w:lang w:eastAsia="en-US"/>
        </w:rPr>
        <w:t xml:space="preserve">П</w:t>
      </w:r>
      <w:r>
        <w:rPr>
          <w:rFonts w:eastAsiaTheme="minorHAnsi"/>
          <w:sz w:val="24"/>
          <w:szCs w:val="24"/>
          <w:lang w:eastAsia="en-US"/>
        </w:rPr>
        <w:t xml:space="preserve">оложением</w:t>
      </w:r>
      <w:r>
        <w:rPr>
          <w:rFonts w:eastAsiaTheme="minorHAnsi"/>
          <w:sz w:val="24"/>
          <w:szCs w:val="24"/>
          <w:lang w:eastAsia="en-US"/>
        </w:rPr>
        <w:t xml:space="preserve">.</w:t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Материалы закупки подлежат хранению </w:t>
      </w:r>
      <w:r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не менее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трех</w:t>
      </w:r>
      <w:r>
        <w:rPr>
          <w:rFonts w:ascii="Times New Roman" w:hAnsi="Times New Roman" w:cs="Times New Roman"/>
          <w:sz w:val="24"/>
          <w:szCs w:val="24"/>
        </w:rPr>
        <w:t xml:space="preserve">) лет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Указанный срок распространяется, в том </w:t>
      </w:r>
      <w:r>
        <w:rPr>
          <w:rFonts w:ascii="Times New Roman" w:hAnsi="Times New Roman" w:cs="Times New Roman"/>
          <w:sz w:val="24"/>
          <w:szCs w:val="24"/>
        </w:rPr>
        <w:t xml:space="preserve">числе</w:t>
      </w:r>
      <w:r>
        <w:rPr>
          <w:rFonts w:ascii="Times New Roman" w:hAnsi="Times New Roman" w:cs="Times New Roman"/>
          <w:sz w:val="24"/>
          <w:szCs w:val="24"/>
        </w:rPr>
        <w:t xml:space="preserve"> на сведения и и</w:t>
      </w:r>
      <w:r>
        <w:rPr>
          <w:rFonts w:ascii="Times New Roman" w:hAnsi="Times New Roman" w:cs="Times New Roman"/>
          <w:sz w:val="24"/>
          <w:szCs w:val="24"/>
        </w:rPr>
        <w:t xml:space="preserve">нформаци</w:t>
      </w:r>
      <w:r>
        <w:rPr>
          <w:rFonts w:ascii="Times New Roman" w:hAnsi="Times New Roman" w:cs="Times New Roman"/>
          <w:sz w:val="24"/>
          <w:szCs w:val="24"/>
        </w:rPr>
        <w:t xml:space="preserve">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размещение которых на Сайте установлено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оложением</w:t>
      </w:r>
      <w:r>
        <w:rPr>
          <w:rFonts w:ascii="Times New Roman" w:hAnsi="Times New Roman" w:cs="Times New Roman"/>
          <w:sz w:val="24"/>
          <w:szCs w:val="24"/>
        </w:rPr>
        <w:t xml:space="preserve">, Заказчик обеспечивает </w:t>
      </w:r>
      <w:r>
        <w:rPr>
          <w:rFonts w:ascii="Times New Roman" w:hAnsi="Times New Roman" w:cs="Times New Roman"/>
          <w:sz w:val="24"/>
          <w:szCs w:val="24"/>
        </w:rPr>
        <w:t xml:space="preserve">неизменность </w:t>
      </w:r>
      <w:r>
        <w:rPr>
          <w:rFonts w:ascii="Times New Roman" w:hAnsi="Times New Roman" w:cs="Times New Roman"/>
          <w:sz w:val="24"/>
          <w:szCs w:val="24"/>
        </w:rPr>
        <w:t xml:space="preserve">таких сведений и информации в соответствующем разделе Сайта</w:t>
      </w:r>
      <w:r>
        <w:rPr>
          <w:rFonts w:ascii="Times New Roman" w:hAnsi="Times New Roman" w:cs="Times New Roman"/>
          <w:sz w:val="24"/>
          <w:szCs w:val="24"/>
        </w:rPr>
        <w:t xml:space="preserve">, а также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общедоступность </w:t>
      </w:r>
      <w:r>
        <w:rPr>
          <w:rFonts w:ascii="Times New Roman" w:hAnsi="Times New Roman" w:cs="Times New Roman"/>
          <w:sz w:val="24"/>
          <w:szCs w:val="24"/>
        </w:rPr>
        <w:t xml:space="preserve">в течение не менее 3 (трех) лет.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2"/>
        <w:numPr>
          <w:numId w:val="0"/>
          <w:ilvl w:val="0"/>
        </w:numPr>
        <w:spacing w:before="240" w:line="264" w:lineRule="auto"/>
        <w:ind w:left="431" w:hanging="431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68679284"/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Информирование о планируемых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закупк</w:t>
      </w:r>
      <w:bookmarkEnd w:id="3"/>
      <w:r>
        <w:rPr>
          <w:rFonts w:ascii="Times New Roman" w:hAnsi="Times New Roman" w:cs="Times New Roman"/>
          <w:sz w:val="24"/>
          <w:szCs w:val="24"/>
          <w:lang w:val="ru-RU"/>
        </w:rPr>
        <w:t xml:space="preserve">ах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Заказчик осуществляет размещение информации о планируемых конкурентных закупках </w:t>
      </w:r>
      <w:r>
        <w:rPr>
          <w:rFonts w:ascii="Times New Roman" w:hAnsi="Times New Roman" w:cs="Times New Roman"/>
          <w:sz w:val="24"/>
          <w:szCs w:val="24"/>
        </w:rPr>
        <w:t xml:space="preserve">на Сайте</w:t>
      </w:r>
      <w:r>
        <w:rPr>
          <w:rFonts w:ascii="Times New Roman" w:hAnsi="Times New Roman" w:cs="Times New Roman"/>
          <w:sz w:val="24"/>
          <w:szCs w:val="24"/>
        </w:rPr>
        <w:t xml:space="preserve"> до размещения извещения (документации) о проведении конкурентной закупки.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2"/>
        <w:numPr>
          <w:numId w:val="0"/>
          <w:ilvl w:val="0"/>
        </w:numPr>
        <w:spacing w:before="240" w:line="264" w:lineRule="auto"/>
        <w:ind w:left="431" w:hanging="431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68679285"/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Закупочные комиссии</w:t>
      </w:r>
      <w:bookmarkEnd w:id="4"/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Для определения </w:t>
      </w:r>
      <w:r>
        <w:rPr>
          <w:rFonts w:ascii="Times New Roman" w:hAnsi="Times New Roman" w:cs="Times New Roman"/>
          <w:sz w:val="24"/>
          <w:szCs w:val="24"/>
        </w:rPr>
        <w:t xml:space="preserve">поставщиков (</w:t>
      </w:r>
      <w:r>
        <w:rPr>
          <w:rFonts w:ascii="Times New Roman" w:hAnsi="Times New Roman" w:cs="Times New Roman"/>
          <w:sz w:val="24"/>
          <w:szCs w:val="24"/>
        </w:rPr>
        <w:t xml:space="preserve">исполнителей, </w:t>
      </w:r>
      <w:r>
        <w:rPr>
          <w:rFonts w:ascii="Times New Roman" w:hAnsi="Times New Roman" w:cs="Times New Roman"/>
          <w:sz w:val="24"/>
          <w:szCs w:val="24"/>
        </w:rPr>
        <w:t xml:space="preserve">подрядчиков)</w:t>
      </w:r>
      <w:r>
        <w:rPr>
          <w:rFonts w:ascii="Times New Roman" w:hAnsi="Times New Roman" w:cs="Times New Roman"/>
          <w:sz w:val="24"/>
          <w:szCs w:val="24"/>
        </w:rPr>
        <w:t xml:space="preserve"> Заказчик создает закупочную комиссию </w:t>
      </w:r>
      <w:r>
        <w:rPr>
          <w:rFonts w:ascii="Times New Roman" w:hAnsi="Times New Roman" w:cs="Times New Roman"/>
          <w:sz w:val="24"/>
          <w:szCs w:val="24"/>
        </w:rPr>
        <w:t xml:space="preserve">(конкурсной комиссии, аукционной комиссии, единой комиссии по осуществлению закупок и др.) </w:t>
      </w:r>
      <w:r>
        <w:rPr>
          <w:rFonts w:ascii="Times New Roman" w:hAnsi="Times New Roman" w:cs="Times New Roman"/>
          <w:sz w:val="24"/>
          <w:szCs w:val="24"/>
        </w:rPr>
        <w:t xml:space="preserve">(далее – Комиссия).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5.2. </w:t>
      </w:r>
      <w:r>
        <w:rPr>
          <w:rFonts w:ascii="Times New Roman" w:hAnsi="Times New Roman" w:cs="Times New Roman"/>
          <w:sz w:val="24"/>
          <w:szCs w:val="24"/>
        </w:rPr>
        <w:t xml:space="preserve">Решение о создании </w:t>
      </w:r>
      <w:r>
        <w:rPr>
          <w:rFonts w:ascii="Times New Roman" w:hAnsi="Times New Roman" w:cs="Times New Roman"/>
          <w:sz w:val="24"/>
          <w:szCs w:val="24"/>
        </w:rPr>
        <w:t xml:space="preserve">Комиссии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пределение порядка ее работы, персонального состава и назначение председателя </w:t>
      </w:r>
      <w:r>
        <w:rPr>
          <w:rFonts w:ascii="Times New Roman" w:hAnsi="Times New Roman" w:cs="Times New Roman"/>
          <w:sz w:val="24"/>
          <w:szCs w:val="24"/>
        </w:rPr>
        <w:t xml:space="preserve">Комиссии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до размещения </w:t>
      </w:r>
      <w:r>
        <w:rPr>
          <w:rFonts w:ascii="Times New Roman" w:hAnsi="Times New Roman" w:cs="Times New Roman"/>
          <w:sz w:val="24"/>
          <w:szCs w:val="24"/>
        </w:rPr>
        <w:t xml:space="preserve">на Сайте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извещения (</w:t>
      </w:r>
      <w:r>
        <w:rPr>
          <w:rFonts w:ascii="Times New Roman" w:hAnsi="Times New Roman" w:cs="Times New Roman"/>
          <w:sz w:val="24"/>
          <w:szCs w:val="24"/>
        </w:rPr>
        <w:t xml:space="preserve">документац</w:t>
      </w:r>
      <w:r>
        <w:rPr>
          <w:rFonts w:ascii="Times New Roman" w:hAnsi="Times New Roman" w:cs="Times New Roman"/>
          <w:sz w:val="24"/>
          <w:szCs w:val="24"/>
        </w:rPr>
        <w:t xml:space="preserve">ии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оформляется приказом Заказчика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состав </w:t>
      </w:r>
      <w:r>
        <w:rPr>
          <w:rFonts w:ascii="Times New Roman" w:hAnsi="Times New Roman" w:cs="Times New Roman"/>
          <w:sz w:val="24"/>
          <w:szCs w:val="24"/>
        </w:rPr>
        <w:t xml:space="preserve">Комиссии</w:t>
      </w:r>
      <w:r>
        <w:rPr>
          <w:rFonts w:ascii="Times New Roman" w:hAnsi="Times New Roman" w:cs="Times New Roman"/>
          <w:sz w:val="24"/>
          <w:szCs w:val="24"/>
        </w:rPr>
        <w:t xml:space="preserve"> могут входить как сотрудники Заказчика, </w:t>
      </w:r>
      <w:r>
        <w:rPr>
          <w:rFonts w:ascii="Times New Roman" w:hAnsi="Times New Roman" w:cs="Times New Roman"/>
          <w:sz w:val="24"/>
          <w:szCs w:val="24"/>
        </w:rPr>
        <w:t xml:space="preserve">так и сторонние </w:t>
      </w:r>
      <w:r>
        <w:rPr>
          <w:rFonts w:ascii="Times New Roman" w:hAnsi="Times New Roman" w:cs="Times New Roman"/>
          <w:sz w:val="24"/>
          <w:szCs w:val="24"/>
        </w:rPr>
        <w:t xml:space="preserve">лица.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В</w:t>
      </w:r>
      <w:r>
        <w:rPr>
          <w:rFonts w:ascii="Times New Roman" w:hAnsi="Times New Roman" w:cs="Times New Roman"/>
          <w:sz w:val="24"/>
          <w:szCs w:val="24"/>
        </w:rPr>
        <w:t xml:space="preserve"> состав </w:t>
      </w: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sz w:val="24"/>
          <w:szCs w:val="24"/>
        </w:rPr>
        <w:t xml:space="preserve">входят не менее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трех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человек, в том числе председатель Комиссии.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Комиссия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присутствующих. </w:t>
      </w:r>
      <w:r>
        <w:rPr>
          <w:rFonts w:ascii="Times New Roman" w:hAnsi="Times New Roman" w:cs="Times New Roman"/>
          <w:sz w:val="24"/>
          <w:szCs w:val="24"/>
        </w:rPr>
        <w:br/>
        <w:t xml:space="preserve">При равенстве голосов решающим является голос председателя Комиссии.</w:t>
      </w: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омиссии </w:t>
      </w:r>
      <w:r>
        <w:rPr>
          <w:rFonts w:ascii="Times New Roman" w:hAnsi="Times New Roman" w:cs="Times New Roman"/>
          <w:sz w:val="24"/>
          <w:szCs w:val="24"/>
        </w:rPr>
        <w:t xml:space="preserve">могут создаваться для проведения отдельно взятой </w:t>
      </w:r>
      <w:r>
        <w:rPr>
          <w:rFonts w:ascii="Times New Roman" w:hAnsi="Times New Roman" w:cs="Times New Roman"/>
          <w:sz w:val="24"/>
          <w:szCs w:val="24"/>
        </w:rPr>
        <w:t xml:space="preserve">закупки</w:t>
      </w:r>
      <w:r>
        <w:rPr>
          <w:rFonts w:ascii="Times New Roman" w:hAnsi="Times New Roman" w:cs="Times New Roman"/>
          <w:sz w:val="24"/>
          <w:szCs w:val="24"/>
        </w:rPr>
        <w:t xml:space="preserve">, либо действовать на регулярной основе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Основной функцией Комиссии является принятие решений в рамках конкретных закупок, в том числе: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о допуске или отказе в допуске к участию в закупке;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о выборе победителя закупки;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о признании закупки несостоявшейся.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Все решения Комиссии, в том числ</w:t>
      </w:r>
      <w:r>
        <w:rPr>
          <w:rFonts w:ascii="Times New Roman" w:hAnsi="Times New Roman" w:cs="Times New Roman"/>
          <w:sz w:val="24"/>
          <w:szCs w:val="24"/>
        </w:rPr>
        <w:t xml:space="preserve">е касающиеся результатов закупи</w:t>
      </w:r>
      <w:r>
        <w:rPr>
          <w:rFonts w:ascii="Times New Roman" w:hAnsi="Times New Roman" w:cs="Times New Roman"/>
          <w:sz w:val="24"/>
          <w:szCs w:val="24"/>
        </w:rPr>
        <w:t xml:space="preserve">, оформляются протокол</w:t>
      </w:r>
      <w:r>
        <w:rPr>
          <w:rFonts w:ascii="Times New Roman" w:hAnsi="Times New Roman" w:cs="Times New Roman"/>
          <w:sz w:val="24"/>
          <w:szCs w:val="24"/>
        </w:rPr>
        <w:t xml:space="preserve">ом</w:t>
      </w:r>
      <w:r>
        <w:rPr>
          <w:rFonts w:ascii="Times New Roman" w:hAnsi="Times New Roman" w:cs="Times New Roman"/>
          <w:sz w:val="24"/>
          <w:szCs w:val="24"/>
        </w:rPr>
        <w:t xml:space="preserve"> заседания Комиссии, которые подписываются всеми присутствующими членами Комиссии.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2"/>
        <w:numPr>
          <w:numId w:val="0"/>
          <w:ilvl w:val="0"/>
        </w:numPr>
        <w:spacing w:before="240" w:line="264" w:lineRule="auto"/>
        <w:ind w:left="431" w:hanging="431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68679286"/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Порядок 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обосновани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я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green"/>
          <w:lang w:val="ru-RU"/>
        </w:rPr>
        <w:t xml:space="preserve">и определения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начальной (максимальной)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цены договора</w:t>
      </w:r>
      <w:bookmarkEnd w:id="5"/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6.1. </w:t>
      </w:r>
      <w:r>
        <w:rPr>
          <w:rFonts w:ascii="Times New Roman" w:hAnsi="Times New Roman" w:cs="Times New Roman"/>
          <w:sz w:val="24"/>
          <w:szCs w:val="24"/>
        </w:rPr>
        <w:t xml:space="preserve">НМЦД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 и обосновывается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Заказчиком посредством применения</w:t>
      </w:r>
      <w:r>
        <w:rPr>
          <w:rFonts w:ascii="Times New Roman" w:hAnsi="Times New Roman" w:cs="Times New Roman"/>
          <w:sz w:val="24"/>
          <w:szCs w:val="24"/>
        </w:rPr>
        <w:t xml:space="preserve"> одного или нескольких из </w:t>
      </w:r>
      <w:r>
        <w:rPr>
          <w:rFonts w:ascii="Times New Roman" w:hAnsi="Times New Roman" w:cs="Times New Roman"/>
          <w:sz w:val="24"/>
          <w:szCs w:val="24"/>
        </w:rPr>
        <w:t xml:space="preserve">следующих методов: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4"/>
        <w:numPr>
          <w:numId w:val="5"/>
          <w:ilvl w:val="1"/>
        </w:numPr>
        <w:tabs>
          <w:tab w:val="left" w:pos="142" w:leader="none"/>
        </w:tabs>
        <w:spacing w:after="0" w:line="264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метод сопоставимых рыночных цен (анализа рынка);</w:t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pStyle w:val="1444"/>
        <w:numPr>
          <w:numId w:val="5"/>
          <w:ilvl w:val="1"/>
        </w:numPr>
        <w:tabs>
          <w:tab w:val="left" w:pos="142" w:leader="none"/>
        </w:tabs>
        <w:spacing w:after="0" w:line="264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тарифный метод;</w:t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pStyle w:val="1444"/>
        <w:numPr>
          <w:numId w:val="5"/>
          <w:ilvl w:val="1"/>
        </w:numPr>
        <w:tabs>
          <w:tab w:val="left" w:pos="142" w:leader="none"/>
        </w:tabs>
        <w:spacing w:after="0" w:line="264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проектно-сметный метод;</w:t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pStyle w:val="1444"/>
        <w:numPr>
          <w:numId w:val="5"/>
          <w:ilvl w:val="1"/>
        </w:numPr>
        <w:tabs>
          <w:tab w:val="left" w:pos="142" w:leader="none"/>
        </w:tabs>
        <w:spacing w:after="0" w:line="264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затратный метод;</w:t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pStyle w:val="1444"/>
        <w:numPr>
          <w:numId w:val="5"/>
          <w:ilvl w:val="1"/>
        </w:numPr>
        <w:tabs>
          <w:tab w:val="left" w:pos="142" w:leader="none"/>
        </w:tabs>
        <w:spacing w:after="0" w:line="264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иной метод.</w:t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</w:t>
      </w:r>
      <w:r>
        <w:rPr>
          <w:rFonts w:ascii="Times New Roman" w:hAnsi="Times New Roman" w:cs="Times New Roman"/>
          <w:sz w:val="24"/>
          <w:szCs w:val="24"/>
        </w:rPr>
        <w:t xml:space="preserve">Метод сопоставимых рыночных цен (анализа рынка)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 xml:space="preserve">приоритетным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заключается в определении НМЦД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информации о рыночных ценах товаров, работ, услуг, планируемых к закупке</w:t>
      </w:r>
      <w:bookmarkStart w:id="6" w:name="P357"/>
      <w:bookmarkEnd w:id="6"/>
      <w:r>
        <w:rPr>
          <w:rFonts w:ascii="Times New Roman" w:hAnsi="Times New Roman" w:cs="Times New Roman"/>
          <w:sz w:val="24"/>
          <w:szCs w:val="24"/>
        </w:rPr>
        <w:t xml:space="preserve">, к которой относятся: информация о це</w:t>
      </w:r>
      <w:r>
        <w:rPr>
          <w:rFonts w:ascii="Times New Roman" w:hAnsi="Times New Roman" w:cs="Times New Roman"/>
          <w:sz w:val="24"/>
          <w:szCs w:val="24"/>
        </w:rPr>
        <w:t xml:space="preserve">нах товаров, работ, услуг, которая содержится в государственной статистической отчетности, информации о ценах производителей, общедоступных результатах изучения рынка, результатах исследования рынка, проведенных по инициативе Заказчика, в реестре договоров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, контрактов</w:t>
      </w:r>
      <w:r>
        <w:rPr>
          <w:rFonts w:ascii="Times New Roman" w:hAnsi="Times New Roman" w:cs="Times New Roman"/>
          <w:sz w:val="24"/>
          <w:szCs w:val="24"/>
        </w:rPr>
        <w:t xml:space="preserve"> (реестры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(контракты)</w:t>
      </w:r>
      <w:r>
        <w:rPr>
          <w:rFonts w:ascii="Times New Roman" w:hAnsi="Times New Roman" w:cs="Times New Roman"/>
          <w:sz w:val="24"/>
          <w:szCs w:val="24"/>
        </w:rPr>
        <w:t xml:space="preserve"> единой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информационной системы в сфере закупок и реестры Заказчика)</w:t>
      </w:r>
      <w:r>
        <w:rPr>
          <w:rFonts w:ascii="Times New Roman" w:hAnsi="Times New Roman" w:cs="Times New Roman"/>
          <w:sz w:val="24"/>
          <w:szCs w:val="24"/>
        </w:rPr>
        <w:t xml:space="preserve"> и иных источниках информации.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</w:t>
      </w:r>
      <w:r>
        <w:rPr>
          <w:rFonts w:ascii="Times New Roman" w:hAnsi="Times New Roman" w:cs="Times New Roman"/>
          <w:sz w:val="24"/>
          <w:szCs w:val="24"/>
        </w:rPr>
        <w:t xml:space="preserve">При использовании метода сопоставимых рыночных цен (анализа рынка) НМЦД должна быть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обоснована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и определена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не менее 3 (трех) ценовых предложений (ценовой информации).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6.4. </w:t>
      </w:r>
      <w:r>
        <w:rPr>
          <w:rFonts w:ascii="Times New Roman" w:hAnsi="Times New Roman" w:cs="Times New Roman"/>
          <w:sz w:val="24"/>
          <w:szCs w:val="24"/>
        </w:rPr>
        <w:t xml:space="preserve">Запрос на предоставление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, направляемый потенциальному поставщику (</w:t>
      </w:r>
      <w:r>
        <w:rPr>
          <w:rFonts w:ascii="Times New Roman" w:hAnsi="Times New Roman" w:cs="Times New Roman"/>
          <w:sz w:val="24"/>
          <w:szCs w:val="24"/>
        </w:rPr>
        <w:t xml:space="preserve">исполнителю, </w:t>
      </w:r>
      <w:r>
        <w:rPr>
          <w:rFonts w:ascii="Times New Roman" w:hAnsi="Times New Roman" w:cs="Times New Roman"/>
          <w:sz w:val="24"/>
          <w:szCs w:val="24"/>
        </w:rPr>
        <w:t xml:space="preserve">подрядчику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должен</w:t>
      </w:r>
      <w:r>
        <w:rPr>
          <w:rFonts w:ascii="Times New Roman" w:hAnsi="Times New Roman" w:cs="Times New Roman"/>
          <w:sz w:val="24"/>
          <w:szCs w:val="24"/>
        </w:rPr>
        <w:t xml:space="preserve"> содержать: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предмета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закупки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т.ч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указание единицы измерения, количества товара, объема работы или услуги;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основные условия исполнения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>
        <w:rPr>
          <w:rFonts w:ascii="Times New Roman" w:hAnsi="Times New Roman" w:cs="Times New Roman"/>
          <w:sz w:val="24"/>
          <w:szCs w:val="24"/>
        </w:rPr>
        <w:t xml:space="preserve">, заключаемого по результатам закупки, включая требования к порядку поставки продукции, выполнению работ, оказанию услуг, предполагаемые сроки проведения закупки, порядок оплаты</w:t>
      </w:r>
      <w:r>
        <w:rPr>
          <w:rFonts w:ascii="Times New Roman" w:hAnsi="Times New Roman" w:cs="Times New Roman"/>
          <w:sz w:val="24"/>
          <w:szCs w:val="24"/>
        </w:rPr>
        <w:t xml:space="preserve"> и пр.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Запросы, направляемые для получения ценовых предложений, </w:t>
      </w:r>
      <w:r>
        <w:rPr>
          <w:rFonts w:ascii="Times New Roman" w:hAnsi="Times New Roman" w:cs="Times New Roman"/>
          <w:sz w:val="24"/>
          <w:szCs w:val="24"/>
        </w:rPr>
        <w:t xml:space="preserve">полученные по запросам </w:t>
      </w:r>
      <w:r>
        <w:rPr>
          <w:rFonts w:ascii="Times New Roman" w:hAnsi="Times New Roman" w:cs="Times New Roman"/>
          <w:sz w:val="24"/>
          <w:szCs w:val="24"/>
        </w:rPr>
        <w:t xml:space="preserve">документы, содержащие ценовые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предложения, рег</w:t>
      </w:r>
      <w:r>
        <w:rPr>
          <w:rFonts w:ascii="Times New Roman" w:hAnsi="Times New Roman" w:cs="Times New Roman"/>
          <w:sz w:val="24"/>
          <w:szCs w:val="24"/>
        </w:rPr>
        <w:t xml:space="preserve">истрируются</w:t>
      </w:r>
      <w:r>
        <w:rPr>
          <w:rFonts w:ascii="Times New Roman" w:hAnsi="Times New Roman" w:cs="Times New Roman"/>
          <w:sz w:val="24"/>
          <w:szCs w:val="24"/>
        </w:rPr>
        <w:t xml:space="preserve"> в делопроизводстве З</w:t>
      </w:r>
      <w:r>
        <w:rPr>
          <w:rFonts w:ascii="Times New Roman" w:hAnsi="Times New Roman" w:cs="Times New Roman"/>
          <w:sz w:val="24"/>
          <w:szCs w:val="24"/>
        </w:rPr>
        <w:t xml:space="preserve">аказчика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6.5. 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арифный метод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обоснования и</w:t>
      </w:r>
      <w:r>
        <w:rPr>
          <w:rFonts w:ascii="Times New Roman" w:hAnsi="Times New Roman" w:cs="Times New Roman"/>
          <w:sz w:val="24"/>
          <w:szCs w:val="24"/>
        </w:rPr>
        <w:t xml:space="preserve"> определения НМЦД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формировани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цен по отрасл</w:t>
      </w:r>
      <w:r>
        <w:rPr>
          <w:rFonts w:ascii="Times New Roman" w:hAnsi="Times New Roman" w:cs="Times New Roman"/>
          <w:sz w:val="24"/>
          <w:szCs w:val="24"/>
        </w:rPr>
        <w:t xml:space="preserve">ям</w:t>
      </w:r>
      <w:r>
        <w:rPr>
          <w:rFonts w:ascii="Times New Roman" w:hAnsi="Times New Roman" w:cs="Times New Roman"/>
          <w:sz w:val="24"/>
          <w:szCs w:val="24"/>
        </w:rPr>
        <w:t xml:space="preserve">, в которых цены</w:t>
      </w:r>
      <w:r>
        <w:rPr>
          <w:rFonts w:ascii="Times New Roman" w:hAnsi="Times New Roman" w:cs="Times New Roman"/>
          <w:sz w:val="24"/>
          <w:szCs w:val="24"/>
        </w:rPr>
        <w:t xml:space="preserve"> регулиру</w:t>
      </w:r>
      <w:r>
        <w:rPr>
          <w:rFonts w:ascii="Times New Roman" w:hAnsi="Times New Roman" w:cs="Times New Roman"/>
          <w:sz w:val="24"/>
          <w:szCs w:val="24"/>
        </w:rPr>
        <w:t xml:space="preserve">ются</w:t>
      </w:r>
      <w:r>
        <w:rPr>
          <w:rFonts w:ascii="Times New Roman" w:hAnsi="Times New Roman" w:cs="Times New Roman"/>
          <w:sz w:val="24"/>
          <w:szCs w:val="24"/>
        </w:rPr>
        <w:t xml:space="preserve"> государством.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6.6. </w:t>
      </w:r>
      <w:bookmarkStart w:id="7" w:name="_Hlk70589998"/>
      <w:r>
        <w:rPr>
          <w:rFonts w:ascii="Times New Roman" w:hAnsi="Times New Roman" w:cs="Times New Roman"/>
          <w:sz w:val="24"/>
          <w:szCs w:val="24"/>
        </w:rPr>
        <w:t xml:space="preserve">Проектно-сметный метод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обоснования и</w:t>
      </w:r>
      <w:r>
        <w:rPr>
          <w:rFonts w:ascii="Times New Roman" w:hAnsi="Times New Roman" w:cs="Times New Roman"/>
          <w:sz w:val="24"/>
          <w:szCs w:val="24"/>
        </w:rPr>
        <w:t xml:space="preserve"> определения НМЦД применяется 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при закупке работ по строительству, реконструкции, капитальному ремонту, сносу объекта капитального строительства, работ по сохранению объектов культурного наследия (памятников истории и культуры) народов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едерации, за исключением научно-</w:t>
      </w:r>
      <w:r>
        <w:rPr>
          <w:rFonts w:ascii="Times New Roman" w:hAnsi="Times New Roman" w:cs="Times New Roman"/>
          <w:sz w:val="24"/>
          <w:szCs w:val="24"/>
        </w:rPr>
        <w:t xml:space="preserve">методического руководства, технического и авторского надзора.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Проектно-сметный метод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обоснования и</w:t>
      </w:r>
      <w:r>
        <w:rPr>
          <w:rFonts w:ascii="Times New Roman" w:hAnsi="Times New Roman" w:cs="Times New Roman"/>
          <w:sz w:val="24"/>
          <w:szCs w:val="24"/>
        </w:rPr>
        <w:t xml:space="preserve"> определения НМЦД может применяться при закупке работ по б</w:t>
      </w:r>
      <w:r>
        <w:rPr>
          <w:rFonts w:ascii="Times New Roman" w:hAnsi="Times New Roman" w:cs="Times New Roman"/>
          <w:sz w:val="24"/>
          <w:szCs w:val="24"/>
        </w:rPr>
        <w:t xml:space="preserve">лагоустройству территории, </w:t>
      </w:r>
      <w:r>
        <w:rPr>
          <w:rFonts w:ascii="Times New Roman" w:hAnsi="Times New Roman" w:cs="Times New Roman"/>
          <w:sz w:val="24"/>
          <w:szCs w:val="24"/>
        </w:rPr>
        <w:t xml:space="preserve">текущему ремонту.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6.7. </w:t>
      </w:r>
      <w:r>
        <w:rPr>
          <w:rFonts w:ascii="Times New Roman" w:hAnsi="Times New Roman" w:cs="Times New Roman"/>
          <w:sz w:val="24"/>
          <w:szCs w:val="24"/>
        </w:rPr>
        <w:t xml:space="preserve">Проектно-сметный метод заключается в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обосновании и определении</w:t>
      </w:r>
      <w:r>
        <w:rPr>
          <w:rFonts w:ascii="Times New Roman" w:hAnsi="Times New Roman" w:cs="Times New Roman"/>
          <w:sz w:val="24"/>
          <w:szCs w:val="24"/>
        </w:rPr>
        <w:t xml:space="preserve"> НМЦД на основании проектной документации (включающей сметную стоимость работ) и (или) сметы, разработанных и утвержденных в соответствии с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6.8. </w:t>
      </w:r>
      <w:r>
        <w:rPr>
          <w:rFonts w:ascii="Times New Roman" w:hAnsi="Times New Roman" w:cs="Times New Roman"/>
          <w:sz w:val="24"/>
          <w:szCs w:val="24"/>
        </w:rPr>
        <w:t xml:space="preserve">При применении </w:t>
      </w:r>
      <w:r>
        <w:rPr>
          <w:rFonts w:ascii="Times New Roman" w:hAnsi="Times New Roman" w:cs="Times New Roman"/>
          <w:sz w:val="24"/>
          <w:szCs w:val="24"/>
        </w:rPr>
        <w:t xml:space="preserve">затрат</w:t>
      </w:r>
      <w:r>
        <w:rPr>
          <w:rFonts w:ascii="Times New Roman" w:hAnsi="Times New Roman" w:cs="Times New Roman"/>
          <w:sz w:val="24"/>
          <w:szCs w:val="24"/>
        </w:rPr>
        <w:t xml:space="preserve">ного</w:t>
      </w:r>
      <w:r>
        <w:rPr>
          <w:rFonts w:ascii="Times New Roman" w:hAnsi="Times New Roman" w:cs="Times New Roman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НМЦД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обосновывается и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калькуляци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</w:rPr>
        <w:t xml:space="preserve">атрат и включает все затраты</w:t>
      </w:r>
      <w:r>
        <w:rPr>
          <w:rFonts w:ascii="Times New Roman" w:hAnsi="Times New Roman" w:cs="Times New Roman"/>
          <w:sz w:val="24"/>
          <w:szCs w:val="24"/>
        </w:rPr>
        <w:t xml:space="preserve"> (прямые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6.9. </w:t>
      </w:r>
      <w:r>
        <w:rPr>
          <w:rFonts w:ascii="Times New Roman" w:hAnsi="Times New Roman" w:cs="Times New Roman"/>
          <w:sz w:val="24"/>
          <w:szCs w:val="24"/>
        </w:rPr>
        <w:t xml:space="preserve">При невозможности применения методов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обосновани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я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 и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НМЦД,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подпунктами 1-4 </w:t>
      </w:r>
      <w:r>
        <w:rPr>
          <w:rFonts w:ascii="Times New Roman" w:hAnsi="Times New Roman" w:cs="Times New Roman"/>
          <w:sz w:val="24"/>
          <w:szCs w:val="24"/>
        </w:rPr>
        <w:t xml:space="preserve">пункт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6.1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Заказчик вправе применить ин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t xml:space="preserve">метод.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этом</w:t>
      </w:r>
      <w:r>
        <w:rPr>
          <w:rFonts w:ascii="Times New Roman" w:hAnsi="Times New Roman" w:cs="Times New Roman"/>
          <w:sz w:val="24"/>
          <w:szCs w:val="24"/>
        </w:rPr>
        <w:t xml:space="preserve"> случае в обоснование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и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НМЦД, цены </w:t>
      </w:r>
      <w:r>
        <w:rPr>
          <w:rFonts w:ascii="Times New Roman" w:hAnsi="Times New Roman" w:cs="Times New Roman"/>
          <w:sz w:val="24"/>
          <w:szCs w:val="24"/>
        </w:rPr>
        <w:t xml:space="preserve">договора</w:t>
      </w:r>
      <w:r>
        <w:rPr>
          <w:rFonts w:ascii="Times New Roman" w:hAnsi="Times New Roman" w:cs="Times New Roman"/>
          <w:sz w:val="24"/>
          <w:szCs w:val="24"/>
        </w:rPr>
        <w:t xml:space="preserve">, заключаемого </w:t>
        <w:br/>
        <w:t xml:space="preserve">с единственным поставщиком (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исполнителем, </w:t>
      </w:r>
      <w:r>
        <w:rPr>
          <w:rFonts w:ascii="Times New Roman" w:hAnsi="Times New Roman" w:cs="Times New Roman"/>
          <w:sz w:val="24"/>
          <w:szCs w:val="24"/>
        </w:rPr>
        <w:t xml:space="preserve">подрядчиком</w:t>
      </w:r>
      <w:r>
        <w:rPr>
          <w:rFonts w:ascii="Times New Roman" w:hAnsi="Times New Roman" w:cs="Times New Roman"/>
          <w:sz w:val="24"/>
          <w:szCs w:val="24"/>
        </w:rPr>
        <w:t xml:space="preserve">), З</w:t>
      </w:r>
      <w:r>
        <w:rPr>
          <w:rFonts w:ascii="Times New Roman" w:hAnsi="Times New Roman" w:cs="Times New Roman"/>
          <w:sz w:val="24"/>
          <w:szCs w:val="24"/>
        </w:rPr>
        <w:t xml:space="preserve">аказчик обязан включить обоснование невозможности применения указанных методов.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6.10. </w:t>
      </w:r>
      <w:r>
        <w:rPr>
          <w:rFonts w:ascii="Times New Roman" w:hAnsi="Times New Roman" w:cs="Times New Roman"/>
          <w:sz w:val="24"/>
          <w:szCs w:val="24"/>
        </w:rPr>
        <w:t xml:space="preserve">Обоснование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и определение (расчет)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НМЦД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включается в документацию о закупке.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6.11. </w:t>
      </w:r>
      <w:r>
        <w:rPr>
          <w:rFonts w:ascii="Times New Roman" w:hAnsi="Times New Roman" w:cs="Times New Roman"/>
          <w:sz w:val="24"/>
          <w:szCs w:val="24"/>
        </w:rPr>
        <w:t xml:space="preserve">Цена договора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извещении (</w:t>
      </w:r>
      <w:r>
        <w:rPr>
          <w:rFonts w:ascii="Times New Roman" w:hAnsi="Times New Roman" w:cs="Times New Roman"/>
          <w:sz w:val="24"/>
          <w:szCs w:val="24"/>
        </w:rPr>
        <w:t xml:space="preserve">документации) о закупке </w:t>
      </w:r>
      <w:r>
        <w:rPr>
          <w:rFonts w:ascii="Times New Roman" w:hAnsi="Times New Roman" w:cs="Times New Roman"/>
          <w:sz w:val="24"/>
          <w:szCs w:val="24"/>
        </w:rPr>
        <w:t xml:space="preserve">может быть </w:t>
      </w:r>
      <w:r>
        <w:rPr>
          <w:rFonts w:ascii="Times New Roman" w:hAnsi="Times New Roman" w:cs="Times New Roman"/>
          <w:sz w:val="24"/>
          <w:szCs w:val="24"/>
        </w:rPr>
        <w:t xml:space="preserve">указана </w:t>
      </w:r>
      <w:r>
        <w:rPr>
          <w:rFonts w:ascii="Times New Roman" w:hAnsi="Times New Roman" w:cs="Times New Roman"/>
          <w:sz w:val="24"/>
          <w:szCs w:val="24"/>
        </w:rPr>
        <w:t xml:space="preserve">в виде формулы цены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максимального значения цены договора, либо цены единицы товара, работы, </w:t>
      </w:r>
      <w:r>
        <w:rPr>
          <w:rFonts w:ascii="Times New Roman" w:hAnsi="Times New Roman" w:cs="Times New Roman"/>
          <w:sz w:val="24"/>
          <w:szCs w:val="24"/>
        </w:rPr>
        <w:t xml:space="preserve">услуги и макс</w:t>
      </w:r>
      <w:r>
        <w:rPr>
          <w:rFonts w:ascii="Times New Roman" w:hAnsi="Times New Roman" w:cs="Times New Roman"/>
          <w:sz w:val="24"/>
          <w:szCs w:val="24"/>
        </w:rPr>
        <w:t xml:space="preserve">имального значени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цены договора.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6.12. </w:t>
      </w:r>
      <w:r>
        <w:rPr>
          <w:rFonts w:ascii="Times New Roman" w:hAnsi="Times New Roman" w:cs="Times New Roman"/>
          <w:sz w:val="24"/>
          <w:szCs w:val="24"/>
          <w:highlight w:val="green"/>
          <w:lang w:eastAsia="en-US"/>
        </w:rPr>
        <w:t xml:space="preserve">Определение и обоснование НМЦД </w:t>
      </w:r>
      <w:r>
        <w:rPr>
          <w:rFonts w:ascii="Times New Roman" w:hAnsi="Times New Roman" w:cs="Times New Roman"/>
          <w:sz w:val="24"/>
          <w:szCs w:val="24"/>
          <w:highlight w:val="green"/>
          <w:lang w:eastAsia="en-US"/>
        </w:rPr>
        <w:t xml:space="preserve">в случаях закупки у единственного поставщика (исполнителя, подрядчика) в соответствии с пункт</w:t>
      </w:r>
      <w:r>
        <w:rPr>
          <w:rFonts w:ascii="Times New Roman" w:hAnsi="Times New Roman" w:cs="Times New Roman"/>
          <w:sz w:val="24"/>
          <w:szCs w:val="24"/>
          <w:highlight w:val="green"/>
          <w:lang w:eastAsia="en-US"/>
        </w:rPr>
        <w:t xml:space="preserve">ами </w:t>
      </w:r>
      <w:r>
        <w:rPr>
          <w:rFonts w:ascii="Times New Roman" w:hAnsi="Times New Roman" w:cs="Times New Roman"/>
          <w:sz w:val="24"/>
          <w:szCs w:val="24"/>
          <w:highlight w:val="green"/>
          <w:lang w:eastAsia="en-US"/>
        </w:rPr>
        <w:t xml:space="preserve">10.1-</w:t>
      </w:r>
      <w:r>
        <w:rPr>
          <w:rFonts w:ascii="Times New Roman" w:hAnsi="Times New Roman" w:cs="Times New Roman"/>
          <w:sz w:val="24"/>
          <w:szCs w:val="24"/>
          <w:highlight w:val="green"/>
          <w:lang w:eastAsia="en-US"/>
        </w:rPr>
        <w:t xml:space="preserve">10.4</w:t>
      </w:r>
      <w:r>
        <w:rPr>
          <w:rFonts w:ascii="Times New Roman" w:hAnsi="Times New Roman" w:cs="Times New Roman"/>
          <w:sz w:val="24"/>
          <w:szCs w:val="24"/>
          <w:highlight w:val="green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green"/>
          <w:lang w:eastAsia="en-US"/>
        </w:rPr>
        <w:t xml:space="preserve">10.6, </w:t>
      </w:r>
      <w:r>
        <w:rPr>
          <w:rFonts w:ascii="Times New Roman" w:hAnsi="Times New Roman" w:cs="Times New Roman"/>
          <w:sz w:val="24"/>
          <w:szCs w:val="24"/>
          <w:highlight w:val="green"/>
          <w:lang w:eastAsia="en-US"/>
        </w:rPr>
        <w:t xml:space="preserve">10.</w:t>
      </w:r>
      <w:r>
        <w:rPr>
          <w:rFonts w:ascii="Times New Roman" w:hAnsi="Times New Roman" w:cs="Times New Roman"/>
          <w:sz w:val="24"/>
          <w:szCs w:val="24"/>
          <w:highlight w:val="green"/>
          <w:lang w:eastAsia="en-US"/>
        </w:rPr>
        <w:t xml:space="preserve">7</w:t>
      </w:r>
      <w:r>
        <w:rPr>
          <w:rFonts w:ascii="Times New Roman" w:hAnsi="Times New Roman" w:cs="Times New Roman"/>
          <w:sz w:val="24"/>
          <w:szCs w:val="24"/>
          <w:highlight w:val="green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green"/>
          <w:lang w:eastAsia="en-US"/>
        </w:rPr>
        <w:t xml:space="preserve">10.</w:t>
      </w:r>
      <w:r>
        <w:rPr>
          <w:rFonts w:ascii="Times New Roman" w:hAnsi="Times New Roman" w:cs="Times New Roman"/>
          <w:sz w:val="24"/>
          <w:szCs w:val="24"/>
          <w:highlight w:val="green"/>
          <w:lang w:eastAsia="en-US"/>
        </w:rPr>
        <w:t xml:space="preserve">8</w:t>
      </w:r>
      <w:r>
        <w:rPr>
          <w:rFonts w:ascii="Times New Roman" w:hAnsi="Times New Roman" w:cs="Times New Roman"/>
          <w:sz w:val="24"/>
          <w:szCs w:val="24"/>
          <w:highlight w:val="green"/>
          <w:lang w:eastAsia="en-US"/>
        </w:rPr>
        <w:t xml:space="preserve">-10.10</w:t>
      </w:r>
      <w:r>
        <w:rPr>
          <w:rFonts w:ascii="Times New Roman" w:hAnsi="Times New Roman" w:cs="Times New Roman"/>
          <w:sz w:val="24"/>
          <w:szCs w:val="24"/>
          <w:highlight w:val="green"/>
          <w:lang w:eastAsia="en-US"/>
        </w:rPr>
        <w:t xml:space="preserve">, 10</w:t>
      </w:r>
      <w:r>
        <w:rPr>
          <w:rFonts w:ascii="Times New Roman" w:hAnsi="Times New Roman" w:cs="Times New Roman"/>
          <w:sz w:val="24"/>
          <w:szCs w:val="24"/>
          <w:highlight w:val="green"/>
          <w:lang w:eastAsia="en-US"/>
        </w:rPr>
        <w:t xml:space="preserve">.1</w:t>
      </w:r>
      <w:r>
        <w:rPr>
          <w:rFonts w:ascii="Times New Roman" w:hAnsi="Times New Roman" w:cs="Times New Roman"/>
          <w:sz w:val="24"/>
          <w:szCs w:val="24"/>
          <w:highlight w:val="green"/>
          <w:lang w:eastAsia="en-US"/>
        </w:rPr>
        <w:t xml:space="preserve">4-</w:t>
      </w:r>
      <w:r>
        <w:rPr>
          <w:rFonts w:ascii="Times New Roman" w:hAnsi="Times New Roman" w:cs="Times New Roman"/>
          <w:sz w:val="24"/>
          <w:szCs w:val="24"/>
          <w:highlight w:val="green"/>
          <w:lang w:eastAsia="en-US"/>
        </w:rPr>
        <w:t xml:space="preserve">10</w:t>
      </w:r>
      <w:r>
        <w:rPr>
          <w:rFonts w:ascii="Times New Roman" w:hAnsi="Times New Roman" w:cs="Times New Roman"/>
          <w:sz w:val="24"/>
          <w:szCs w:val="24"/>
          <w:highlight w:val="green"/>
          <w:lang w:eastAsia="en-US"/>
        </w:rPr>
        <w:t xml:space="preserve">.1</w:t>
      </w:r>
      <w:r>
        <w:rPr>
          <w:rFonts w:ascii="Times New Roman" w:hAnsi="Times New Roman" w:cs="Times New Roman"/>
          <w:sz w:val="24"/>
          <w:szCs w:val="24"/>
          <w:highlight w:val="green"/>
          <w:lang w:eastAsia="en-US"/>
        </w:rPr>
        <w:t xml:space="preserve">6</w:t>
      </w:r>
      <w:r>
        <w:rPr>
          <w:rFonts w:ascii="Times New Roman" w:hAnsi="Times New Roman" w:cs="Times New Roman"/>
          <w:sz w:val="24"/>
          <w:szCs w:val="24"/>
          <w:highlight w:val="green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green"/>
          <w:lang w:eastAsia="en-US"/>
        </w:rPr>
        <w:t xml:space="preserve">П</w:t>
      </w:r>
      <w:r>
        <w:rPr>
          <w:rFonts w:ascii="Times New Roman" w:hAnsi="Times New Roman" w:cs="Times New Roman"/>
          <w:sz w:val="24"/>
          <w:szCs w:val="24"/>
          <w:highlight w:val="green"/>
          <w:lang w:eastAsia="en-US"/>
        </w:rPr>
        <w:t xml:space="preserve">оложения</w:t>
      </w:r>
      <w:r>
        <w:rPr>
          <w:rFonts w:ascii="Times New Roman" w:hAnsi="Times New Roman" w:cs="Times New Roman"/>
          <w:sz w:val="24"/>
          <w:szCs w:val="24"/>
          <w:highlight w:val="green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green"/>
          <w:lang w:eastAsia="en-US"/>
        </w:rPr>
        <w:t xml:space="preserve">Заказчик вправе осуществить </w:t>
      </w:r>
      <w:r>
        <w:rPr>
          <w:rFonts w:ascii="Times New Roman" w:hAnsi="Times New Roman" w:cs="Times New Roman"/>
          <w:sz w:val="24"/>
          <w:szCs w:val="24"/>
          <w:highlight w:val="green"/>
          <w:lang w:eastAsia="en-US"/>
        </w:rPr>
        <w:t xml:space="preserve">на основании цен (тарифов), установленных субъектами естественных монополий, выставленных поставщиками (исполнителями, подрядчиками) счетов (иных платежных документов), цен, установленных перевозчиками, организаторами мероприятий и пр.,</w:t>
      </w:r>
      <w:r>
        <w:rPr>
          <w:rFonts w:ascii="Times New Roman" w:hAnsi="Times New Roman" w:cs="Times New Roman"/>
          <w:sz w:val="24"/>
          <w:szCs w:val="24"/>
          <w:highlight w:val="green"/>
          <w:lang w:eastAsia="en-US"/>
        </w:rPr>
        <w:t xml:space="preserve"> без использования методов определения и обоснования НМЦД и порядка их применения.</w:t>
      </w:r>
      <w:r>
        <w:rPr>
          <w:rFonts w:ascii="Times New Roman" w:hAnsi="Times New Roman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cs="Times New Roman"/>
          <w:sz w:val="24"/>
          <w:szCs w:val="24"/>
          <w:lang w:eastAsia="en-US"/>
          <w14:ligatures w14:val="none"/>
        </w:rPr>
      </w:r>
    </w:p>
    <w:p>
      <w:pPr>
        <w:pStyle w:val="942"/>
        <w:numPr>
          <w:numId w:val="0"/>
          <w:ilvl w:val="0"/>
        </w:numPr>
        <w:spacing w:before="240" w:line="264" w:lineRule="auto"/>
        <w:ind w:left="431" w:hanging="431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68679287"/>
      <w:r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Способы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закупок</w:t>
      </w:r>
      <w:bookmarkStart w:id="9" w:name="_Toc456358127"/>
      <w:bookmarkStart w:id="10" w:name="_Toc456358131"/>
      <w:bookmarkEnd w:id="8"/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7.1. </w:t>
      </w:r>
      <w:r>
        <w:rPr>
          <w:rFonts w:ascii="Times New Roman" w:hAnsi="Times New Roman" w:cs="Times New Roman"/>
          <w:sz w:val="24"/>
          <w:szCs w:val="24"/>
        </w:rPr>
        <w:t xml:space="preserve">Закупки осуществляю</w:t>
      </w:r>
      <w:r>
        <w:rPr>
          <w:rFonts w:ascii="Times New Roman" w:hAnsi="Times New Roman" w:cs="Times New Roman"/>
          <w:sz w:val="24"/>
          <w:szCs w:val="24"/>
        </w:rPr>
        <w:t xml:space="preserve">тся Заказчиком следующими способами:</w:t>
      </w:r>
      <w:bookmarkStart w:id="11" w:name="_Toc456358128"/>
      <w:bookmarkEnd w:id="9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4"/>
        <w:numPr>
          <w:numId w:val="6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64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конкурс в электронной форме</w:t>
      </w:r>
      <w:r>
        <w:rPr>
          <w:rFonts w:ascii="Times New Roman" w:hAnsi="Times New Roman" w:eastAsia="Calibri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pStyle w:val="954"/>
        <w:numPr>
          <w:numId w:val="6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64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аукцион в электронной форме;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pStyle w:val="954"/>
        <w:numPr>
          <w:numId w:val="6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64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запрос котировок в электронной форме</w:t>
      </w:r>
      <w:r>
        <w:rPr>
          <w:rFonts w:ascii="Times New Roman" w:hAnsi="Times New Roman" w:eastAsia="Calibri" w:cs="Times New Roman"/>
          <w:sz w:val="24"/>
          <w:szCs w:val="24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954"/>
        <w:numPr>
          <w:numId w:val="6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64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закупка у единственного поставщика (исполнителя, подрядчика);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954"/>
        <w:numPr>
          <w:numId w:val="6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64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закупка у единственного поставщика (исполнителя, подрядчика) на торговой площадке «</w:t>
      </w:r>
      <w:r>
        <w:rPr>
          <w:rFonts w:ascii="Times New Roman" w:hAnsi="Times New Roman" w:eastAsia="Calibri" w:cs="Times New Roman"/>
          <w:sz w:val="24"/>
          <w:szCs w:val="24"/>
        </w:rPr>
        <w:t xml:space="preserve">Закупки Мурманской области</w:t>
      </w:r>
      <w:r>
        <w:rPr>
          <w:rFonts w:ascii="Times New Roman" w:hAnsi="Times New Roman" w:eastAsia="Calibri" w:cs="Times New Roman"/>
          <w:sz w:val="24"/>
          <w:szCs w:val="24"/>
        </w:rPr>
        <w:t xml:space="preserve">»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942"/>
        <w:numPr>
          <w:numId w:val="0"/>
          <w:ilvl w:val="0"/>
        </w:numPr>
        <w:spacing w:before="240" w:line="264" w:lineRule="auto"/>
        <w:ind w:left="431" w:hanging="431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68679288"/>
      <w:bookmarkEnd w:id="10"/>
      <w:bookmarkEnd w:id="11"/>
      <w:r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Общие положения осуществления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закупок</w:t>
      </w:r>
      <w:bookmarkEnd w:id="12"/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1444"/>
        <w:spacing w:before="120"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8.1. </w:t>
      </w:r>
      <w:r>
        <w:rPr>
          <w:b/>
          <w:sz w:val="24"/>
          <w:szCs w:val="24"/>
        </w:rPr>
        <w:t xml:space="preserve">Требования, устанавливаемые </w:t>
      </w:r>
      <w:r>
        <w:rPr>
          <w:b/>
          <w:sz w:val="24"/>
          <w:szCs w:val="24"/>
        </w:rPr>
        <w:t xml:space="preserve">к участникам конкурентной закупки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68679289"/>
      <w:r>
        <w:rPr>
          <w:rFonts w:ascii="Times New Roman" w:hAnsi="Times New Roman" w:cs="Times New Roman"/>
          <w:sz w:val="24"/>
          <w:szCs w:val="24"/>
        </w:rPr>
        <w:tab/>
        <w:t xml:space="preserve">8.1.1. </w:t>
      </w:r>
      <w:r>
        <w:rPr>
          <w:rFonts w:ascii="Times New Roman" w:hAnsi="Times New Roman" w:cs="Times New Roman"/>
          <w:sz w:val="24"/>
          <w:szCs w:val="24"/>
        </w:rPr>
        <w:t xml:space="preserve">Заказчик устанавливает в извещении (документации) обязательные т</w:t>
      </w:r>
      <w:r>
        <w:rPr>
          <w:rFonts w:ascii="Times New Roman" w:hAnsi="Times New Roman" w:cs="Times New Roman"/>
          <w:sz w:val="24"/>
          <w:szCs w:val="24"/>
        </w:rPr>
        <w:t xml:space="preserve">ребования к участникам</w:t>
      </w:r>
      <w:r>
        <w:rPr>
          <w:rFonts w:ascii="Times New Roman" w:hAnsi="Times New Roman" w:cs="Times New Roman"/>
          <w:sz w:val="24"/>
          <w:szCs w:val="24"/>
        </w:rPr>
        <w:t xml:space="preserve"> конкурентной закупки</w:t>
      </w:r>
      <w:bookmarkEnd w:id="13"/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4"/>
        <w:widowControl w:val="off"/>
        <w:numPr>
          <w:numId w:val="7"/>
          <w:ilvl w:val="0"/>
        </w:numPr>
        <w:tabs>
          <w:tab w:val="left" w:pos="709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требованиям, установленным в соответствии </w:t>
      </w:r>
      <w:r>
        <w:rPr>
          <w:rFonts w:ascii="Times New Roman" w:hAnsi="Times New Roman" w:cs="Times New Roman"/>
          <w:sz w:val="24"/>
          <w:szCs w:val="24"/>
        </w:rPr>
        <w:br/>
        <w:t xml:space="preserve">с законодательством Российской Федерации к лицам, осуществляющим поставку товара, выполнение работы, оказание услуги, </w:t>
      </w:r>
      <w:r>
        <w:rPr>
          <w:rFonts w:ascii="Times New Roman" w:hAnsi="Times New Roman" w:cs="Times New Roman"/>
          <w:sz w:val="24"/>
          <w:szCs w:val="24"/>
        </w:rPr>
        <w:t xml:space="preserve">являющихся</w:t>
      </w:r>
      <w:r>
        <w:rPr>
          <w:rFonts w:ascii="Times New Roman" w:hAnsi="Times New Roman" w:cs="Times New Roman"/>
          <w:sz w:val="24"/>
          <w:szCs w:val="24"/>
        </w:rPr>
        <w:t xml:space="preserve"> предметом закупки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4"/>
        <w:widowControl w:val="off"/>
        <w:numPr>
          <w:numId w:val="7"/>
          <w:ilvl w:val="0"/>
        </w:numPr>
        <w:tabs>
          <w:tab w:val="left" w:pos="709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непроведение</w:t>
      </w:r>
      <w:r>
        <w:rPr>
          <w:rFonts w:ascii="Times New Roman" w:hAnsi="Times New Roman" w:cs="Times New Roman"/>
          <w:sz w:val="24"/>
          <w:szCs w:val="24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4"/>
        <w:widowControl w:val="off"/>
        <w:numPr>
          <w:numId w:val="7"/>
          <w:ilvl w:val="0"/>
        </w:numPr>
        <w:tabs>
          <w:tab w:val="left" w:pos="709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неприостановление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4"/>
        <w:widowControl w:val="off"/>
        <w:numPr>
          <w:numId w:val="7"/>
          <w:ilvl w:val="0"/>
        </w:numPr>
        <w:tabs>
          <w:tab w:val="left" w:pos="709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</w:t>
      </w:r>
      <w:r>
        <w:rPr>
          <w:rFonts w:ascii="Times New Roman" w:hAnsi="Times New Roman" w:cs="Times New Roman"/>
          <w:sz w:val="24"/>
          <w:szCs w:val="24"/>
        </w:rPr>
        <w:t xml:space="preserve">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заявителя по уплате этих сумм исполненной или которые признаны безнадежными к взысканию в соответствии с законодательс</w:t>
      </w:r>
      <w:r>
        <w:rPr>
          <w:rFonts w:ascii="Times New Roman" w:hAnsi="Times New Roman" w:cs="Times New Roman"/>
          <w:sz w:val="24"/>
          <w:szCs w:val="24"/>
        </w:rPr>
        <w:t xml:space="preserve">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отчетный период.</w:t>
      </w:r>
      <w:r>
        <w:rPr>
          <w:rFonts w:ascii="Times New Roman" w:hAnsi="Times New Roman" w:cs="Times New Roman"/>
          <w:sz w:val="24"/>
          <w:szCs w:val="24"/>
        </w:rPr>
        <w:t xml:space="preserve"> Участник такой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r>
        <w:rPr>
          <w:rFonts w:ascii="Times New Roman" w:hAnsi="Times New Roman" w:cs="Times New Roman"/>
          <w:sz w:val="24"/>
          <w:szCs w:val="24"/>
        </w:rPr>
        <w:t xml:space="preserve">указанных</w:t>
      </w:r>
      <w:r>
        <w:rPr>
          <w:rFonts w:ascii="Times New Roman" w:hAnsi="Times New Roman" w:cs="Times New Roman"/>
          <w:sz w:val="24"/>
          <w:szCs w:val="24"/>
        </w:rPr>
        <w:t xml:space="preserve"> недоимки, задолженности и решение по данному заявлению на дату рассмотрения заявки на участие в закупке не принято;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4"/>
        <w:widowControl w:val="off"/>
        <w:numPr>
          <w:numId w:val="7"/>
          <w:ilvl w:val="0"/>
        </w:numPr>
        <w:tabs>
          <w:tab w:val="left" w:pos="709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у участника закупки - физического лица либо у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r>
        <w:rPr>
          <w:rFonts w:ascii="Times New Roman" w:hAnsi="Times New Roman" w:cs="Times New Roman"/>
          <w:sz w:val="24"/>
          <w:szCs w:val="24"/>
        </w:rPr>
        <w:t xml:space="preserve">статьями 289, 290, 291, 291.1 Уголовного</w:t>
      </w:r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(за исключением лиц, у которых такая судимость погашена ил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 снята), а также неприменение в отношении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предметом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осуществляемой закупки, и административного наказания в виде дисквалификации;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54"/>
        <w:widowControl w:val="off"/>
        <w:numPr>
          <w:numId w:val="7"/>
          <w:ilvl w:val="0"/>
        </w:numPr>
        <w:tabs>
          <w:tab w:val="left" w:pos="709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непривлечение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течение 2 (двух) лет до моме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нта подачи заявки на участие в закупке к административной ответственности за совершение административн</w:t>
      </w:r>
      <w:r>
        <w:rPr>
          <w:rFonts w:ascii="Times New Roman" w:hAnsi="Times New Roman" w:cs="Times New Roman"/>
          <w:sz w:val="24"/>
          <w:szCs w:val="24"/>
        </w:rPr>
        <w:t xml:space="preserve">ого правонарушения, предусмотренного статьей 19.28 Кодекса Российской Федерации об административных правонарушениях участника закупки – юридического лица;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4"/>
        <w:widowControl w:val="off"/>
        <w:numPr>
          <w:numId w:val="7"/>
          <w:ilvl w:val="0"/>
        </w:numPr>
        <w:tabs>
          <w:tab w:val="left" w:pos="709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обладание участником </w:t>
      </w:r>
      <w:r>
        <w:rPr>
          <w:rFonts w:ascii="Times New Roman" w:hAnsi="Times New Roman" w:cs="Times New Roman"/>
          <w:sz w:val="24"/>
          <w:szCs w:val="24"/>
        </w:rPr>
        <w:t xml:space="preserve">закупки исключительными правами </w:t>
      </w:r>
      <w:r>
        <w:rPr>
          <w:rFonts w:ascii="Times New Roman" w:hAnsi="Times New Roman" w:cs="Times New Roman"/>
          <w:sz w:val="24"/>
          <w:szCs w:val="24"/>
        </w:rPr>
        <w:t xml:space="preserve">на результаты инт</w:t>
      </w:r>
      <w:r>
        <w:rPr>
          <w:rFonts w:ascii="Times New Roman" w:hAnsi="Times New Roman" w:cs="Times New Roman"/>
          <w:sz w:val="24"/>
          <w:szCs w:val="24"/>
        </w:rPr>
        <w:t xml:space="preserve">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искусства, исполнения, на финансирование проката или показа </w:t>
      </w:r>
      <w:r>
        <w:rPr>
          <w:rFonts w:ascii="Times New Roman" w:hAnsi="Times New Roman" w:cs="Times New Roman"/>
          <w:sz w:val="24"/>
          <w:szCs w:val="24"/>
        </w:rPr>
        <w:t xml:space="preserve">национального фильма;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4"/>
        <w:widowControl w:val="off"/>
        <w:numPr>
          <w:numId w:val="7"/>
          <w:ilvl w:val="0"/>
        </w:numPr>
        <w:tabs>
          <w:tab w:val="left" w:pos="0" w:leader="none"/>
          <w:tab w:val="left" w:pos="709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между участником закупки и Заказчиком конфликта интересов</w:t>
      </w:r>
      <w:r>
        <w:rPr>
          <w:rStyle w:val="1434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4"/>
        <w:widowControl w:val="off"/>
        <w:numPr>
          <w:numId w:val="7"/>
          <w:ilvl w:val="0"/>
        </w:numPr>
        <w:tabs>
          <w:tab w:val="left" w:pos="0" w:leader="none"/>
          <w:tab w:val="left" w:pos="709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закупки не является иностранным агентом в соответствии с Федеральным законом от 14 июля 2022 года №  255-ФЗ «О </w:t>
      </w:r>
      <w:r>
        <w:rPr>
          <w:rFonts w:ascii="Times New Roman" w:hAnsi="Times New Roman" w:cs="Times New Roman"/>
          <w:sz w:val="24"/>
          <w:szCs w:val="24"/>
        </w:rPr>
        <w:t xml:space="preserve">контроле за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off"/>
        <w:tabs>
          <w:tab w:val="left" w:pos="0" w:leader="none"/>
          <w:tab w:val="left" w:pos="709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8.1.2. </w:t>
      </w:r>
      <w:r>
        <w:rPr>
          <w:rFonts w:ascii="Times New Roman" w:hAnsi="Times New Roman" w:cs="Times New Roman"/>
          <w:sz w:val="24"/>
          <w:szCs w:val="24"/>
        </w:rPr>
        <w:t xml:space="preserve">Заказчик 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установить требования об отсутствии сведений об участниках закупки в реестре недобросовестных поставщиков, предусмотренном статьей 5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18.07.2011 № 223-ФЗ «О закупках товаров, работ, услуг отдельными видами юридических лиц»,</w:t>
      </w:r>
      <w:r>
        <w:rPr>
          <w:rFonts w:ascii="Times New Roman" w:hAnsi="Times New Roman" w:cs="Times New Roman"/>
          <w:sz w:val="24"/>
          <w:szCs w:val="24"/>
        </w:rPr>
        <w:t xml:space="preserve"> и (или) в реестре недобросовестных поставщиков</w:t>
      </w:r>
      <w:r>
        <w:rPr>
          <w:rFonts w:ascii="Times New Roman" w:hAnsi="Times New Roman" w:cs="Times New Roman"/>
          <w:sz w:val="24"/>
          <w:szCs w:val="24"/>
        </w:rPr>
        <w:t xml:space="preserve"> (подрядчиков, исполнителей)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предусмотренном Федеральным законом от 05.04.2013 № 44-ФЗ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8.1.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Заказчик вправе предусмотреть дополнительные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участникам закупки, в том числе наличие квалификационных требований (включая требования к опыту </w:t>
      </w:r>
      <w:r>
        <w:rPr>
          <w:rFonts w:ascii="Times New Roman" w:hAnsi="Times New Roman" w:cs="Times New Roman"/>
          <w:sz w:val="24"/>
          <w:szCs w:val="24"/>
        </w:rPr>
        <w:t xml:space="preserve">выполнения </w:t>
      </w:r>
      <w:r>
        <w:rPr>
          <w:rFonts w:ascii="Times New Roman" w:hAnsi="Times New Roman" w:cs="Times New Roman"/>
          <w:sz w:val="24"/>
          <w:szCs w:val="24"/>
        </w:rPr>
        <w:t xml:space="preserve">работы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оказания </w:t>
      </w:r>
      <w:r>
        <w:rPr>
          <w:rFonts w:ascii="Times New Roman" w:hAnsi="Times New Roman" w:cs="Times New Roman"/>
          <w:sz w:val="24"/>
          <w:szCs w:val="24"/>
        </w:rPr>
        <w:t xml:space="preserve">услуг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), а также требования к наличию материальных, финансовых и</w:t>
      </w:r>
      <w:r>
        <w:rPr>
          <w:rFonts w:ascii="Times New Roman" w:hAnsi="Times New Roman" w:cs="Times New Roman"/>
          <w:sz w:val="24"/>
          <w:szCs w:val="24"/>
        </w:rPr>
        <w:t xml:space="preserve"> трудовых ресурсов у поставщика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исполнителя, подрядчика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ука</w:t>
      </w:r>
      <w:r>
        <w:rPr>
          <w:rFonts w:ascii="Times New Roman" w:hAnsi="Times New Roman" w:cs="Times New Roman"/>
          <w:sz w:val="24"/>
          <w:szCs w:val="24"/>
        </w:rPr>
        <w:t xml:space="preserve">занием перечня таких требований.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before="240" w:after="24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8.2. </w:t>
      </w: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составу заявки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участника конкурентной закупки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8.2.1. За</w:t>
      </w:r>
      <w:r>
        <w:rPr>
          <w:rFonts w:ascii="Times New Roman" w:hAnsi="Times New Roman" w:cs="Times New Roman"/>
          <w:sz w:val="24"/>
          <w:szCs w:val="24"/>
        </w:rPr>
        <w:t xml:space="preserve">казчик устанавливает в извещении (документации) о конкурентной закупке </w:t>
      </w:r>
      <w:r>
        <w:rPr>
          <w:rFonts w:ascii="Times New Roman" w:hAnsi="Times New Roman" w:cs="Times New Roman"/>
          <w:sz w:val="24"/>
          <w:szCs w:val="24"/>
        </w:rPr>
        <w:t xml:space="preserve">обязательные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составу заявки на участие в такой закупке: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4"/>
        <w:widowControl w:val="off"/>
        <w:numPr>
          <w:numId w:val="8"/>
          <w:ilvl w:val="0"/>
        </w:numPr>
        <w:tabs>
          <w:tab w:val="left" w:pos="709" w:leader="none"/>
          <w:tab w:val="left" w:pos="993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казание фирменного наименования</w:t>
      </w:r>
      <w:r>
        <w:rPr>
          <w:rFonts w:ascii="Times New Roman" w:hAnsi="Times New Roman" w:cs="Times New Roman"/>
          <w:sz w:val="24"/>
          <w:szCs w:val="24"/>
        </w:rPr>
        <w:t xml:space="preserve">, сведения об организационно-правовой форме, о месте нахождения, почтовый адрес (для юридического лица), фамилия, имя, отчество, </w:t>
      </w:r>
      <w:r>
        <w:rPr>
          <w:rFonts w:ascii="Times New Roman" w:hAnsi="Times New Roman" w:cs="Times New Roman"/>
          <w:sz w:val="24"/>
          <w:szCs w:val="24"/>
        </w:rPr>
        <w:t xml:space="preserve">паспортные данные, сведения о месте жительства (для физического лица), номер контактного телефона, адрес электронной почты участника закупки;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4"/>
        <w:widowControl w:val="off"/>
        <w:numPr>
          <w:numId w:val="8"/>
          <w:ilvl w:val="0"/>
        </w:numPr>
        <w:tabs>
          <w:tab w:val="left" w:pos="709" w:leader="none"/>
          <w:tab w:val="left" w:pos="993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учредительных документов участника закупки (для юридических лиц);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4"/>
        <w:widowControl w:val="off"/>
        <w:numPr>
          <w:numId w:val="8"/>
          <w:ilvl w:val="0"/>
        </w:numPr>
        <w:tabs>
          <w:tab w:val="left" w:pos="709" w:leader="none"/>
          <w:tab w:val="left" w:pos="993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(для юридических лиц), либо выписка из Единого государственного реестра индивидуальных предпринимателей (для индивидуальных предпринимателей), либо надле</w:t>
      </w:r>
      <w:r>
        <w:rPr>
          <w:rFonts w:ascii="Times New Roman" w:hAnsi="Times New Roman" w:cs="Times New Roman"/>
          <w:sz w:val="24"/>
          <w:szCs w:val="24"/>
        </w:rPr>
        <w:t xml:space="preserve">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</w:t>
      </w:r>
      <w:r>
        <w:rPr>
          <w:rFonts w:ascii="Times New Roman" w:hAnsi="Times New Roman" w:cs="Times New Roman"/>
          <w:sz w:val="24"/>
          <w:szCs w:val="24"/>
        </w:rPr>
        <w:t xml:space="preserve">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4"/>
        <w:widowControl w:val="off"/>
        <w:numPr>
          <w:numId w:val="8"/>
          <w:ilvl w:val="0"/>
        </w:numPr>
        <w:tabs>
          <w:tab w:val="left" w:pos="709" w:leader="none"/>
          <w:tab w:val="left" w:pos="993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highlight w:val="green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докум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ент, подтверждающий полномочия лица на осуществление действий от имени участника закупки,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за исключением случаев подписания заявки:</w:t>
      </w:r>
      <w:r>
        <w:rPr>
          <w:rFonts w:ascii="Times New Roman" w:hAnsi="Times New Roman" w:cs="Times New Roman"/>
          <w:sz w:val="24"/>
          <w:szCs w:val="24"/>
          <w:highlight w:val="green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green"/>
          <w14:ligatures w14:val="none"/>
        </w:rPr>
      </w:r>
    </w:p>
    <w:p>
      <w:pPr>
        <w:widowControl w:val="off"/>
        <w:tabs>
          <w:tab w:val="left" w:pos="709" w:leader="none"/>
          <w:tab w:val="left" w:pos="993" w:leader="none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green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  <w:highlight w:val="green"/>
        </w:rPr>
        <w:tab/>
      </w: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а) индивидуальным предпринимателем, если участником такой закупки является индивидуальный предприниматель;</w:t>
      </w:r>
      <w:r>
        <w:rPr>
          <w:rFonts w:ascii="Times New Roman" w:hAnsi="Times New Roman" w:cs="Times New Roman"/>
          <w:sz w:val="24"/>
          <w:szCs w:val="24"/>
          <w:highlight w:val="green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green"/>
          <w14:ligatures w14:val="none"/>
        </w:rPr>
      </w:r>
    </w:p>
    <w:p>
      <w:pPr>
        <w:widowControl w:val="off"/>
        <w:tabs>
          <w:tab w:val="left" w:pos="709" w:leader="none"/>
          <w:tab w:val="left" w:pos="993" w:leader="none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green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ab/>
        <w:t xml:space="preserve">б) лицом, указанным в едином государственном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реестре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 юридических лиц в качестве лица, имеющего право без доверенности действовать от имени юридического лица, если участником такой закупки является юридическое лицо;</w:t>
      </w:r>
      <w:r>
        <w:rPr>
          <w:rFonts w:ascii="Times New Roman" w:hAnsi="Times New Roman" w:cs="Times New Roman"/>
          <w:sz w:val="24"/>
          <w:szCs w:val="24"/>
          <w:highlight w:val="green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green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green"/>
          <w14:ligatures w14:val="none"/>
        </w:rPr>
      </w:r>
    </w:p>
    <w:p>
      <w:pPr>
        <w:pStyle w:val="954"/>
        <w:widowControl w:val="off"/>
        <w:numPr>
          <w:numId w:val="8"/>
          <w:ilvl w:val="0"/>
        </w:numPr>
        <w:tabs>
          <w:tab w:val="left" w:pos="709" w:leader="none"/>
          <w:tab w:val="left" w:pos="993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подтверждающие соответствие участника закупки требованиям, установленным в </w:t>
      </w:r>
      <w:r>
        <w:rPr>
          <w:rFonts w:ascii="Times New Roman" w:hAnsi="Times New Roman" w:cs="Times New Roman"/>
          <w:sz w:val="24"/>
          <w:szCs w:val="24"/>
        </w:rPr>
        <w:t xml:space="preserve">подпункте 1 пункта </w:t>
      </w:r>
      <w:r>
        <w:rPr>
          <w:rFonts w:ascii="Times New Roman" w:hAnsi="Times New Roman" w:cs="Times New Roman"/>
          <w:sz w:val="24"/>
          <w:szCs w:val="24"/>
        </w:rPr>
        <w:t xml:space="preserve">8.1.1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оложения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4"/>
        <w:widowControl w:val="off"/>
        <w:numPr>
          <w:numId w:val="8"/>
          <w:ilvl w:val="0"/>
        </w:numPr>
        <w:tabs>
          <w:tab w:val="left" w:pos="709" w:leader="none"/>
          <w:tab w:val="left" w:pos="993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r>
        <w:rPr>
          <w:rFonts w:ascii="Times New Roman" w:hAnsi="Times New Roman" w:cs="Times New Roman"/>
          <w:sz w:val="24"/>
          <w:szCs w:val="24"/>
        </w:rPr>
        <w:t xml:space="preserve">квалификацию участника закупки, </w:t>
      </w:r>
      <w:r>
        <w:rPr>
          <w:rFonts w:ascii="Times New Roman" w:hAnsi="Times New Roman" w:cs="Times New Roman"/>
          <w:sz w:val="24"/>
          <w:szCs w:val="24"/>
        </w:rPr>
        <w:t xml:space="preserve">документы, подтверждающие соответствие дополнительным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(при установлении таких </w:t>
      </w:r>
      <w:r>
        <w:rPr>
          <w:rFonts w:ascii="Times New Roman" w:hAnsi="Times New Roman" w:cs="Times New Roman"/>
          <w:sz w:val="24"/>
          <w:szCs w:val="24"/>
        </w:rPr>
        <w:t xml:space="preserve">требований)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4"/>
        <w:widowControl w:val="off"/>
        <w:numPr>
          <w:numId w:val="8"/>
          <w:ilvl w:val="0"/>
        </w:numPr>
        <w:tabs>
          <w:tab w:val="left" w:pos="709" w:leader="none"/>
          <w:tab w:val="left" w:pos="993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одобрении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поставка товаров, выполнение работ, оказание услуг, являющихся предметом договора, или внесение денежных средств в качестве обеспечения заявки на участие в закупке, обеспечения исполнения договора, обеспечения исполнения гарантийных обязательств по</w:t>
      </w:r>
      <w:r>
        <w:rPr>
          <w:rFonts w:ascii="Times New Roman" w:hAnsi="Times New Roman" w:cs="Times New Roman"/>
          <w:sz w:val="24"/>
          <w:szCs w:val="24"/>
        </w:rPr>
        <w:t xml:space="preserve"> договору, являются крупн</w:t>
      </w:r>
      <w:r>
        <w:rPr>
          <w:rFonts w:ascii="Times New Roman" w:hAnsi="Times New Roman" w:cs="Times New Roman"/>
          <w:sz w:val="24"/>
          <w:szCs w:val="24"/>
        </w:rPr>
        <w:t xml:space="preserve">ой сделкой, с указанием случаев;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4"/>
        <w:widowControl w:val="off"/>
        <w:numPr>
          <w:numId w:val="8"/>
          <w:ilvl w:val="0"/>
        </w:numPr>
        <w:tabs>
          <w:tab w:val="left" w:pos="709" w:leader="none"/>
          <w:tab w:val="left" w:pos="993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предложение о функциональных характеристиках (потребительских свойствах) и качественных характеристиках товара, качестве работ (услуг) и иные предложения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4"/>
        <w:widowControl w:val="off"/>
        <w:numPr>
          <w:numId w:val="8"/>
          <w:ilvl w:val="0"/>
        </w:numPr>
        <w:tabs>
          <w:tab w:val="left" w:pos="709" w:leader="none"/>
          <w:tab w:val="left" w:pos="993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сведения</w:t>
      </w:r>
      <w:r>
        <w:rPr>
          <w:rFonts w:ascii="Times New Roman" w:hAnsi="Times New Roman" w:cs="Times New Roman"/>
          <w:sz w:val="24"/>
          <w:szCs w:val="24"/>
        </w:rPr>
        <w:t xml:space="preserve"> и документы</w:t>
      </w:r>
      <w:r>
        <w:rPr>
          <w:rFonts w:ascii="Times New Roman" w:hAnsi="Times New Roman" w:cs="Times New Roman"/>
          <w:sz w:val="24"/>
          <w:szCs w:val="24"/>
        </w:rPr>
        <w:t xml:space="preserve">, установленные Заказчиком в документации (извещении) о конкурентной закупке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оложением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4"/>
        <w:widowControl w:val="off"/>
        <w:tabs>
          <w:tab w:val="left" w:pos="993" w:leader="none"/>
          <w:tab w:val="left" w:pos="1134" w:leader="none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8.2.2. Подтверждение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 соответствия участника закупки требованиям, установленным в подпунктах 2-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 пункта</w:t>
      </w:r>
      <w:r>
        <w:rPr>
          <w:rFonts w:ascii="Times New Roman" w:hAnsi="Times New Roman" w:cs="Times New Roman"/>
          <w:sz w:val="24"/>
          <w:szCs w:val="24"/>
        </w:rPr>
        <w:t xml:space="preserve"> 8.1.1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оложения</w:t>
      </w:r>
      <w:r>
        <w:rPr>
          <w:rFonts w:ascii="Times New Roman" w:hAnsi="Times New Roman" w:cs="Times New Roman"/>
          <w:sz w:val="24"/>
          <w:szCs w:val="24"/>
        </w:rPr>
        <w:t xml:space="preserve">,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одача участником конкурентной закупки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такой </w:t>
      </w:r>
      <w:r>
        <w:rPr>
          <w:rFonts w:ascii="Times New Roman" w:hAnsi="Times New Roman" w:cs="Times New Roman"/>
          <w:sz w:val="24"/>
          <w:szCs w:val="24"/>
        </w:rPr>
        <w:t xml:space="preserve">закупке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off"/>
        <w:tabs>
          <w:tab w:val="left" w:pos="709" w:leader="none"/>
          <w:tab w:val="left" w:pos="993" w:leader="none"/>
        </w:tabs>
        <w:spacing w:before="240" w:after="240" w:line="276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.3.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Основания для отклонения заявки на участие в конкурентной закупке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8.3.1. </w:t>
      </w:r>
      <w:r>
        <w:rPr>
          <w:rFonts w:ascii="Times New Roman" w:hAnsi="Times New Roman" w:cs="Times New Roman"/>
          <w:sz w:val="24"/>
          <w:szCs w:val="24"/>
        </w:rPr>
        <w:t xml:space="preserve">Основаниями для отклонения заявки на участие в конкурентной закупке являются: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off"/>
        <w:tabs>
          <w:tab w:val="left" w:pos="284" w:leader="none"/>
          <w:tab w:val="left" w:pos="709" w:leader="none"/>
          <w:tab w:val="left" w:pos="851" w:leader="none"/>
          <w:tab w:val="left" w:pos="993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непредставление документов, установленных док</w:t>
      </w:r>
      <w:r>
        <w:rPr>
          <w:rFonts w:ascii="Times New Roman" w:hAnsi="Times New Roman" w:cs="Times New Roman"/>
          <w:sz w:val="24"/>
          <w:szCs w:val="24"/>
        </w:rPr>
        <w:t xml:space="preserve">ументацией и (или) извещением о </w:t>
      </w:r>
      <w:r>
        <w:rPr>
          <w:rFonts w:ascii="Times New Roman" w:hAnsi="Times New Roman" w:cs="Times New Roman"/>
          <w:sz w:val="24"/>
          <w:szCs w:val="24"/>
        </w:rPr>
        <w:t xml:space="preserve">закупке, либо наличие в таких документах недостоверных сведений;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off"/>
        <w:tabs>
          <w:tab w:val="left" w:pos="284" w:leader="none"/>
          <w:tab w:val="left" w:pos="709" w:leader="none"/>
          <w:tab w:val="left" w:pos="851" w:leader="none"/>
          <w:tab w:val="left" w:pos="993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непредставление обеспечения заявки на участие в закупке, если требование обеспечения таких заявок установлено документацией (извещением) о закупке;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off"/>
        <w:tabs>
          <w:tab w:val="left" w:pos="284" w:leader="none"/>
          <w:tab w:val="left" w:pos="709" w:leader="none"/>
          <w:tab w:val="left" w:pos="851" w:leader="none"/>
          <w:tab w:val="left" w:pos="993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несоответствие участника закупки требованиям, установленным документацией и (или) извещением о закупке;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off"/>
        <w:tabs>
          <w:tab w:val="left" w:pos="284" w:leader="none"/>
          <w:tab w:val="left" w:pos="709" w:leader="none"/>
          <w:tab w:val="left" w:pos="851" w:leader="none"/>
          <w:tab w:val="left" w:pos="993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несоответствие заявки на участие в закупке требованиям документ</w:t>
      </w:r>
      <w:r>
        <w:rPr>
          <w:rFonts w:ascii="Times New Roman" w:hAnsi="Times New Roman" w:cs="Times New Roman"/>
          <w:sz w:val="24"/>
          <w:szCs w:val="24"/>
        </w:rPr>
        <w:t xml:space="preserve">ации и (или) извещения о закупке, в том числе наличие в таких заявках предложения о цене договора, превышающей установленную НМЦД, либо предложения о цене единицы (сумме цен единиц) товара, работы, услуги, превышающей установленную начальную (максимальную)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цену единицы (сумму цен единиц)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товара, работы, услуги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off"/>
        <w:tabs>
          <w:tab w:val="left" w:pos="284" w:leader="none"/>
          <w:tab w:val="left" w:pos="709" w:leader="none"/>
        </w:tabs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участником закупки </w:t>
      </w:r>
      <w:r>
        <w:rPr>
          <w:rFonts w:ascii="Times New Roman" w:hAnsi="Times New Roman" w:cs="Times New Roman"/>
          <w:sz w:val="24"/>
          <w:szCs w:val="24"/>
        </w:rPr>
        <w:t xml:space="preserve">в составе заявки недостоверн</w:t>
      </w:r>
      <w:r>
        <w:rPr>
          <w:rFonts w:ascii="Times New Roman" w:hAnsi="Times New Roman" w:cs="Times New Roman"/>
          <w:sz w:val="24"/>
          <w:szCs w:val="24"/>
        </w:rPr>
        <w:t xml:space="preserve">ой</w:t>
      </w:r>
      <w:r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8.4. </w:t>
      </w:r>
      <w:r>
        <w:rPr>
          <w:rFonts w:ascii="Times New Roman" w:hAnsi="Times New Roman" w:cs="Times New Roman"/>
          <w:b/>
          <w:sz w:val="24"/>
          <w:szCs w:val="24"/>
        </w:rPr>
        <w:t xml:space="preserve">Отмена конкурентной закупки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8.4.1. </w:t>
      </w:r>
      <w:r>
        <w:rPr>
          <w:rFonts w:ascii="Times New Roman" w:hAnsi="Times New Roman" w:cs="Times New Roman"/>
          <w:sz w:val="24"/>
          <w:szCs w:val="24"/>
        </w:rPr>
        <w:t xml:space="preserve">Заказчик вправе отменить конкурентную закупку до наступления даты и времени окончания срока подачи заявок на участие в конкурентной закупке.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Решение об отмене конкурентной закупки размещается </w:t>
      </w:r>
      <w:r>
        <w:rPr>
          <w:rFonts w:ascii="Times New Roman" w:hAnsi="Times New Roman" w:cs="Times New Roman"/>
          <w:sz w:val="24"/>
          <w:szCs w:val="24"/>
        </w:rPr>
        <w:t xml:space="preserve">на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площадке</w:t>
      </w:r>
      <w:r>
        <w:rPr>
          <w:rFonts w:ascii="Times New Roman" w:hAnsi="Times New Roman" w:cs="Times New Roman"/>
          <w:sz w:val="24"/>
          <w:szCs w:val="24"/>
        </w:rPr>
        <w:t xml:space="preserve"> в день принятия такого решения.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8.4.2. </w:t>
      </w:r>
      <w:r>
        <w:rPr>
          <w:rFonts w:ascii="Times New Roman" w:hAnsi="Times New Roman" w:cs="Times New Roman"/>
          <w:sz w:val="24"/>
          <w:szCs w:val="24"/>
        </w:rPr>
        <w:t xml:space="preserve">По истечении срока отмены конкурентной закупки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 xml:space="preserve">8.4.1.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before="240"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8.5.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Основания для признания конкурентной закупки несостоявшейся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8.5.1. </w:t>
      </w:r>
      <w:r>
        <w:rPr>
          <w:rFonts w:ascii="Times New Roman" w:hAnsi="Times New Roman" w:cs="Times New Roman"/>
          <w:sz w:val="24"/>
          <w:szCs w:val="24"/>
        </w:rPr>
        <w:t xml:space="preserve">Конкурентная закупка признается несостоявшейся, если: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4"/>
        <w:widowControl w:val="off"/>
        <w:numPr>
          <w:numId w:val="10"/>
          <w:ilvl w:val="0"/>
        </w:numPr>
        <w:tabs>
          <w:tab w:val="left" w:pos="709" w:leader="none"/>
          <w:tab w:val="left" w:pos="851" w:leader="none"/>
          <w:tab w:val="left" w:pos="993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окончании</w:t>
      </w:r>
      <w:r>
        <w:rPr>
          <w:rFonts w:ascii="Times New Roman" w:hAnsi="Times New Roman" w:cs="Times New Roman"/>
          <w:sz w:val="24"/>
          <w:szCs w:val="24"/>
        </w:rPr>
        <w:t xml:space="preserve"> срока подачи заявок на участие в закупке не подано ни одной заявки;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4"/>
        <w:widowControl w:val="off"/>
        <w:numPr>
          <w:numId w:val="10"/>
          <w:ilvl w:val="0"/>
        </w:numPr>
        <w:tabs>
          <w:tab w:val="left" w:pos="709" w:leader="none"/>
          <w:tab w:val="left" w:pos="851" w:leader="none"/>
          <w:tab w:val="left" w:pos="993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окончании</w:t>
      </w:r>
      <w:r>
        <w:rPr>
          <w:rFonts w:ascii="Times New Roman" w:hAnsi="Times New Roman" w:cs="Times New Roman"/>
          <w:sz w:val="24"/>
          <w:szCs w:val="24"/>
        </w:rPr>
        <w:t xml:space="preserve"> срока подачи заявок подана только одна заявка;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4"/>
        <w:widowControl w:val="off"/>
        <w:numPr>
          <w:numId w:val="10"/>
          <w:ilvl w:val="0"/>
        </w:numPr>
        <w:tabs>
          <w:tab w:val="left" w:pos="709" w:leader="none"/>
          <w:tab w:val="left" w:pos="851" w:leader="none"/>
          <w:tab w:val="left" w:pos="993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Комиссией принято решение о призна</w:t>
      </w:r>
      <w:r>
        <w:rPr>
          <w:rFonts w:ascii="Times New Roman" w:hAnsi="Times New Roman" w:cs="Times New Roman"/>
          <w:sz w:val="24"/>
          <w:szCs w:val="24"/>
        </w:rPr>
        <w:t xml:space="preserve">нии всех поданных заявок</w:t>
      </w:r>
      <w:r>
        <w:rPr>
          <w:rFonts w:ascii="Times New Roman" w:hAnsi="Times New Roman" w:cs="Times New Roman"/>
          <w:sz w:val="24"/>
          <w:szCs w:val="24"/>
        </w:rPr>
        <w:t xml:space="preserve"> несоответствующими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извещения (</w:t>
      </w:r>
      <w:r>
        <w:rPr>
          <w:rFonts w:ascii="Times New Roman" w:hAnsi="Times New Roman" w:cs="Times New Roman"/>
          <w:sz w:val="24"/>
          <w:szCs w:val="24"/>
        </w:rPr>
        <w:t xml:space="preserve">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о закупке;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4"/>
        <w:widowControl w:val="off"/>
        <w:numPr>
          <w:numId w:val="10"/>
          <w:ilvl w:val="0"/>
        </w:numPr>
        <w:tabs>
          <w:tab w:val="left" w:pos="709" w:leader="none"/>
          <w:tab w:val="left" w:pos="851" w:leader="none"/>
          <w:tab w:val="left" w:pos="993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Комиссией принято решение о признании только одной заявки соответствующей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извещения (документации) о закупке;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4"/>
        <w:widowControl w:val="off"/>
        <w:numPr>
          <w:numId w:val="10"/>
          <w:ilvl w:val="0"/>
        </w:numPr>
        <w:tabs>
          <w:tab w:val="left" w:pos="709" w:leader="none"/>
          <w:tab w:val="left" w:pos="851" w:leader="none"/>
          <w:tab w:val="left" w:pos="993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проведения аукциона в элек</w:t>
      </w:r>
      <w:r>
        <w:rPr>
          <w:rFonts w:ascii="Times New Roman" w:hAnsi="Times New Roman" w:cs="Times New Roman"/>
          <w:sz w:val="24"/>
          <w:szCs w:val="24"/>
        </w:rPr>
        <w:t xml:space="preserve">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не было сделано ни одного ценового предложения;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4"/>
        <w:widowControl w:val="off"/>
        <w:numPr>
          <w:numId w:val="10"/>
          <w:ilvl w:val="0"/>
        </w:numPr>
        <w:tabs>
          <w:tab w:val="left" w:pos="709" w:leader="none"/>
          <w:tab w:val="left" w:pos="851" w:leader="none"/>
          <w:tab w:val="left" w:pos="993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проведен</w:t>
      </w:r>
      <w:r>
        <w:rPr>
          <w:rFonts w:ascii="Times New Roman" w:hAnsi="Times New Roman" w:cs="Times New Roman"/>
          <w:sz w:val="24"/>
          <w:szCs w:val="24"/>
        </w:rPr>
        <w:t xml:space="preserve">ия аукциона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было сделано только одно ценовое предложение.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8.5.2. </w:t>
      </w:r>
      <w:r>
        <w:rPr>
          <w:rFonts w:ascii="Times New Roman" w:hAnsi="Times New Roman" w:cs="Times New Roman"/>
          <w:sz w:val="24"/>
          <w:szCs w:val="24"/>
        </w:rPr>
        <w:t xml:space="preserve">Если конкурентная закупка признана несостоявшейся в случае, если участие в </w:t>
      </w:r>
      <w:r>
        <w:rPr>
          <w:rFonts w:ascii="Times New Roman" w:hAnsi="Times New Roman" w:cs="Times New Roman"/>
          <w:sz w:val="24"/>
          <w:szCs w:val="24"/>
        </w:rPr>
        <w:t xml:space="preserve">ней</w:t>
      </w:r>
      <w:r>
        <w:rPr>
          <w:rFonts w:ascii="Times New Roman" w:hAnsi="Times New Roman" w:cs="Times New Roman"/>
          <w:sz w:val="24"/>
          <w:szCs w:val="24"/>
        </w:rPr>
        <w:t xml:space="preserve"> принял только один участник и при этом он и поданная им заявка признан</w:t>
      </w:r>
      <w:r>
        <w:rPr>
          <w:rFonts w:ascii="Times New Roman" w:hAnsi="Times New Roman" w:cs="Times New Roman"/>
          <w:sz w:val="24"/>
          <w:szCs w:val="24"/>
        </w:rPr>
        <w:t xml:space="preserve">ы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соответствующими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извещения (документации) о закупке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либо по результатам рассмотрения заявок только один участник и поданная им заявка признаны соответствующими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извещения (документации) о закупке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</w:rPr>
        <w:t xml:space="preserve">аказчик </w:t>
      </w:r>
      <w:r>
        <w:rPr>
          <w:rFonts w:ascii="Times New Roman" w:hAnsi="Times New Roman" w:cs="Times New Roman"/>
          <w:sz w:val="24"/>
          <w:szCs w:val="24"/>
        </w:rPr>
        <w:t xml:space="preserve">заключает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 с таким участником.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этом возможно снижение цены заключаемого договора по соглашению сторон, без изменения предусмотренных договором количества товара, объема работы или услуги, качества поставляемого товара, выполняемой работы, оказываемой услуги и иных условий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8.5.3. </w:t>
      </w:r>
      <w:r>
        <w:rPr>
          <w:rFonts w:ascii="Times New Roman" w:hAnsi="Times New Roman" w:cs="Times New Roman"/>
          <w:sz w:val="24"/>
          <w:szCs w:val="24"/>
        </w:rPr>
        <w:t xml:space="preserve">Если конкурентная закупка признана несостоявшейся за исключением случая, установленного 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8.5.2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оложения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Заказчик принимает решение о проведении повторной конкурентной закупки, либо отказывается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проведения закупки, либо осуществляет закупку у единственного поставщика (исполнителя, подрядчика) в</w:t>
      </w:r>
      <w:r>
        <w:rPr>
          <w:rFonts w:ascii="Times New Roman" w:hAnsi="Times New Roman" w:cs="Times New Roman"/>
          <w:sz w:val="24"/>
          <w:szCs w:val="24"/>
        </w:rPr>
        <w:t xml:space="preserve"> случаях, установленных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оложением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8.5.4.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случа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аукцион в электронной форме </w:t>
      </w:r>
      <w:r>
        <w:rPr>
          <w:rFonts w:ascii="Times New Roman" w:hAnsi="Times New Roman" w:cs="Times New Roman"/>
          <w:sz w:val="24"/>
          <w:szCs w:val="24"/>
        </w:rPr>
        <w:t xml:space="preserve">признан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несостоявшимся по основанию, указанн</w:t>
      </w:r>
      <w:r>
        <w:rPr>
          <w:rFonts w:ascii="Times New Roman" w:hAnsi="Times New Roman" w:cs="Times New Roman"/>
          <w:sz w:val="24"/>
          <w:szCs w:val="24"/>
        </w:rPr>
        <w:t xml:space="preserve">ому в подпункте 5 пункта </w:t>
      </w:r>
      <w:r>
        <w:rPr>
          <w:rFonts w:ascii="Times New Roman" w:hAnsi="Times New Roman" w:cs="Times New Roman"/>
          <w:sz w:val="24"/>
          <w:szCs w:val="24"/>
        </w:rPr>
        <w:t xml:space="preserve">8.5.1</w:t>
      </w:r>
      <w:r>
        <w:rPr>
          <w:rFonts w:ascii="Times New Roman" w:hAnsi="Times New Roman" w:cs="Times New Roman"/>
          <w:sz w:val="24"/>
          <w:szCs w:val="24"/>
        </w:rPr>
        <w:t xml:space="preserve">, договор заключается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участником такого аукциона, заявка на участие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котором подана: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off"/>
        <w:tabs>
          <w:tab w:val="left" w:pos="0" w:leader="none"/>
          <w:tab w:val="left" w:pos="284" w:leader="none"/>
          <w:tab w:val="left" w:pos="851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ранее других заявок на участие в таком аукционе, если несколько участников такого аукциона и поданные ими заявки признаны соответствующими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извещения (</w:t>
      </w:r>
      <w:r>
        <w:rPr>
          <w:rFonts w:ascii="Times New Roman" w:hAnsi="Times New Roman" w:cs="Times New Roman"/>
          <w:sz w:val="24"/>
          <w:szCs w:val="24"/>
        </w:rPr>
        <w:t xml:space="preserve">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54"/>
        <w:widowControl w:val="off"/>
        <w:numPr>
          <w:numId w:val="17"/>
          <w:ilvl w:val="0"/>
        </w:numPr>
        <w:tabs>
          <w:tab w:val="left" w:pos="0" w:leader="none"/>
          <w:tab w:val="left" w:pos="284" w:leader="none"/>
          <w:tab w:val="left" w:pos="851" w:leader="none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единственным участником такого аукциона, если только один участник такого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укциона и поданная им заявка признаны соответствующими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извещения (</w:t>
      </w:r>
      <w:r>
        <w:rPr>
          <w:rFonts w:ascii="Times New Roman" w:hAnsi="Times New Roman" w:cs="Times New Roman"/>
          <w:sz w:val="24"/>
          <w:szCs w:val="24"/>
        </w:rPr>
        <w:t xml:space="preserve">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widowControl w:val="off"/>
        <w:tabs>
          <w:tab w:val="left" w:pos="0" w:leader="none"/>
          <w:tab w:val="left" w:pos="284" w:leader="none"/>
          <w:tab w:val="left" w:pos="851" w:leader="none"/>
        </w:tabs>
        <w:spacing w:before="12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8.6.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Основания для признания победителя конкурентной закупки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у</w:t>
      </w:r>
      <w:r>
        <w:rPr>
          <w:rFonts w:ascii="Times New Roman" w:hAnsi="Times New Roman" w:cs="Times New Roman"/>
          <w:b/>
          <w:sz w:val="24"/>
          <w:szCs w:val="24"/>
        </w:rPr>
        <w:t xml:space="preserve">клонившимся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 заключения договора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8.6.1. </w:t>
      </w:r>
      <w:r>
        <w:rPr>
          <w:rFonts w:ascii="Times New Roman" w:hAnsi="Times New Roman" w:cs="Times New Roman"/>
          <w:sz w:val="24"/>
          <w:szCs w:val="24"/>
        </w:rPr>
        <w:t xml:space="preserve">Победитель конкурентной закупки </w:t>
      </w:r>
      <w:r>
        <w:rPr>
          <w:rFonts w:ascii="Times New Roman" w:hAnsi="Times New Roman" w:cs="Times New Roman"/>
          <w:sz w:val="24"/>
          <w:szCs w:val="24"/>
        </w:rPr>
        <w:t xml:space="preserve">(либо единственный участник </w:t>
      </w:r>
      <w:r>
        <w:rPr>
          <w:rFonts w:ascii="Times New Roman" w:hAnsi="Times New Roman" w:cs="Times New Roman"/>
          <w:sz w:val="24"/>
          <w:szCs w:val="24"/>
        </w:rPr>
        <w:t xml:space="preserve">конкурентной закупки</w:t>
      </w:r>
      <w:r>
        <w:rPr>
          <w:rFonts w:ascii="Times New Roman" w:hAnsi="Times New Roman" w:cs="Times New Roman"/>
          <w:sz w:val="24"/>
          <w:szCs w:val="24"/>
        </w:rPr>
        <w:t xml:space="preserve"> в случае, если на участие в закупке подана только одна заявка, и при этом она признана соответствующей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извещения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) о закупке или по результатам рассмотрения заявок на участие в закупке только одна заявка признана соответствующей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извещения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) о закупке) </w:t>
      </w:r>
      <w:r>
        <w:rPr>
          <w:rFonts w:ascii="Times New Roman" w:hAnsi="Times New Roman" w:cs="Times New Roman"/>
          <w:sz w:val="24"/>
          <w:szCs w:val="24"/>
        </w:rPr>
        <w:t xml:space="preserve">признается уклонившимся от заключения договора в случае: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4"/>
        <w:widowControl w:val="off"/>
        <w:numPr>
          <w:numId w:val="11"/>
          <w:ilvl w:val="0"/>
        </w:numPr>
        <w:tabs>
          <w:tab w:val="left" w:pos="284" w:leader="none"/>
          <w:tab w:val="left" w:pos="851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непредставления подписанного им договора в </w:t>
      </w:r>
      <w:r>
        <w:rPr>
          <w:rFonts w:ascii="Times New Roman" w:hAnsi="Times New Roman" w:cs="Times New Roman"/>
          <w:sz w:val="24"/>
          <w:szCs w:val="24"/>
        </w:rPr>
        <w:t xml:space="preserve">течение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трех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рабочих</w:t>
      </w:r>
      <w:r>
        <w:rPr>
          <w:rFonts w:ascii="Times New Roman" w:hAnsi="Times New Roman" w:cs="Times New Roman"/>
          <w:sz w:val="24"/>
          <w:szCs w:val="24"/>
        </w:rPr>
        <w:t xml:space="preserve"> дней </w:t>
      </w:r>
      <w:r>
        <w:rPr>
          <w:rFonts w:ascii="Times New Roman" w:hAnsi="Times New Roman" w:cs="Times New Roman"/>
          <w:sz w:val="24"/>
          <w:szCs w:val="24"/>
        </w:rPr>
        <w:t xml:space="preserve">с даты получения</w:t>
      </w:r>
      <w:r>
        <w:rPr>
          <w:rFonts w:ascii="Times New Roman" w:hAnsi="Times New Roman" w:cs="Times New Roman"/>
          <w:sz w:val="24"/>
          <w:szCs w:val="24"/>
        </w:rPr>
        <w:t xml:space="preserve"> проекта договора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наличии </w:t>
      </w:r>
      <w:r>
        <w:rPr>
          <w:rFonts w:ascii="Times New Roman" w:hAnsi="Times New Roman" w:cs="Times New Roman"/>
          <w:sz w:val="24"/>
          <w:szCs w:val="24"/>
        </w:rPr>
        <w:t xml:space="preserve">установлен</w:t>
      </w:r>
      <w:r>
        <w:rPr>
          <w:rFonts w:ascii="Times New Roman" w:hAnsi="Times New Roman" w:cs="Times New Roman"/>
          <w:sz w:val="24"/>
          <w:szCs w:val="24"/>
        </w:rPr>
        <w:t xml:space="preserve">ного</w:t>
      </w:r>
      <w:r>
        <w:rPr>
          <w:rFonts w:ascii="Times New Roman" w:hAnsi="Times New Roman" w:cs="Times New Roman"/>
          <w:sz w:val="24"/>
          <w:szCs w:val="24"/>
        </w:rPr>
        <w:t xml:space="preserve"> Заказчиком требования обеспечения исполнения договора – в течение 7 (семи) рабочих дней;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4"/>
        <w:widowControl w:val="off"/>
        <w:numPr>
          <w:numId w:val="11"/>
          <w:ilvl w:val="0"/>
        </w:numPr>
        <w:tabs>
          <w:tab w:val="left" w:pos="284" w:leader="none"/>
          <w:tab w:val="left" w:pos="851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поступления Заказчику в письменной форме решения об отказе от подписания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8.6.2.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случае</w:t>
      </w:r>
      <w:r>
        <w:rPr>
          <w:rFonts w:ascii="Times New Roman" w:hAnsi="Times New Roman" w:cs="Times New Roman"/>
          <w:sz w:val="24"/>
          <w:szCs w:val="24"/>
        </w:rPr>
        <w:t xml:space="preserve">, если победитель конкурентной закупки признан уклонившимся от заключения договора, Заказчик вправе заключить договор с участником закупки, заявке которого присвоен второй (или следующий в порядке очередности при отказе от заключения договора) номер.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этом такие участники вправе заключить договор либо</w:t>
      </w:r>
      <w:r>
        <w:rPr>
          <w:rFonts w:ascii="Times New Roman" w:hAnsi="Times New Roman" w:cs="Times New Roman"/>
          <w:sz w:val="24"/>
          <w:szCs w:val="24"/>
        </w:rPr>
        <w:t xml:space="preserve"> отказаться от заключения договора.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before="240" w:after="24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8.7. </w:t>
      </w:r>
      <w:r>
        <w:rPr>
          <w:rFonts w:ascii="Times New Roman" w:hAnsi="Times New Roman" w:cs="Times New Roman"/>
          <w:b/>
          <w:sz w:val="24"/>
          <w:szCs w:val="24"/>
        </w:rPr>
        <w:t xml:space="preserve">Обеспечительные меры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8.7.1. Обеспечение заявки </w:t>
      </w:r>
      <w:r>
        <w:rPr>
          <w:rFonts w:ascii="Times New Roman" w:hAnsi="Times New Roman" w:cs="Times New Roman"/>
          <w:sz w:val="24"/>
          <w:szCs w:val="24"/>
        </w:rPr>
        <w:t xml:space="preserve">на участие в конкурентной закупке </w:t>
      </w:r>
      <w:r>
        <w:rPr>
          <w:rFonts w:ascii="Times New Roman" w:hAnsi="Times New Roman" w:cs="Times New Roman"/>
          <w:sz w:val="24"/>
          <w:szCs w:val="24"/>
        </w:rPr>
        <w:t xml:space="preserve">может предоставляться участником закупки: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путем внесения денежных средств на счет Заказчика;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путем предоставления независимой гарантии;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иным способом, предусмотренным о</w:t>
      </w:r>
      <w:r>
        <w:rPr>
          <w:rFonts w:ascii="Times New Roman" w:hAnsi="Times New Roman" w:cs="Times New Roman"/>
          <w:sz w:val="24"/>
          <w:szCs w:val="24"/>
        </w:rPr>
        <w:t xml:space="preserve">ператором электронной площадки.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Выбор способа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заявки осуществляется участником закупки.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8.7.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 Обеспечение исполнения договора, обеспечения гарантийных обязательс</w:t>
      </w:r>
      <w:r>
        <w:rPr>
          <w:rFonts w:ascii="Times New Roman" w:hAnsi="Times New Roman" w:cs="Times New Roman"/>
          <w:sz w:val="24"/>
          <w:szCs w:val="24"/>
        </w:rPr>
        <w:t xml:space="preserve">тв осуществляется путем внесения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 на сч</w:t>
      </w:r>
      <w:r>
        <w:rPr>
          <w:rFonts w:ascii="Times New Roman" w:hAnsi="Times New Roman" w:cs="Times New Roman"/>
          <w:sz w:val="24"/>
          <w:szCs w:val="24"/>
        </w:rPr>
        <w:t xml:space="preserve">ет Заказчика или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гарантии.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Выбор способа предоставления обеспечения осуществляется участником закупки.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8.7.3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Размер, порядок, срок действия, условия удержания и возврата обеспечения заявки, обеспечения исполнения договора, обеспечения гарантийных обязательств определяются </w:t>
      </w:r>
      <w:r>
        <w:rPr>
          <w:rFonts w:ascii="Times New Roman" w:hAnsi="Times New Roman" w:cs="Times New Roman"/>
          <w:sz w:val="24"/>
          <w:szCs w:val="24"/>
        </w:rPr>
        <w:t xml:space="preserve">извещением (</w:t>
      </w:r>
      <w:r>
        <w:rPr>
          <w:rFonts w:ascii="Times New Roman" w:hAnsi="Times New Roman" w:cs="Times New Roman"/>
          <w:sz w:val="24"/>
          <w:szCs w:val="24"/>
        </w:rPr>
        <w:t xml:space="preserve">документацией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о конкурентной закупке</w:t>
      </w:r>
      <w:r>
        <w:rPr>
          <w:rFonts w:ascii="Times New Roman" w:hAnsi="Times New Roman" w:cs="Times New Roman"/>
          <w:sz w:val="24"/>
          <w:szCs w:val="24"/>
        </w:rPr>
        <w:t xml:space="preserve">, в случае предоставления обеспечения заявки способом, предусмотренным </w:t>
      </w:r>
      <w:r>
        <w:rPr>
          <w:rFonts w:ascii="Times New Roman" w:hAnsi="Times New Roman" w:cs="Times New Roman"/>
          <w:sz w:val="24"/>
          <w:szCs w:val="24"/>
        </w:rPr>
        <w:t xml:space="preserve">подпунктом 3 пункта 8.7.1, порядок, срок действия, условия удержания и возврата обеспечения заявки определяются оператором электронной площадки.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8.7.4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Заказчик вправе установить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извещении (</w:t>
      </w:r>
      <w:r>
        <w:rPr>
          <w:rFonts w:ascii="Times New Roman" w:hAnsi="Times New Roman" w:cs="Times New Roman"/>
          <w:sz w:val="24"/>
          <w:szCs w:val="24"/>
        </w:rPr>
        <w:t xml:space="preserve">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конкурентной закупке </w:t>
      </w:r>
      <w:r>
        <w:rPr>
          <w:rFonts w:ascii="Times New Roman" w:hAnsi="Times New Roman" w:cs="Times New Roman"/>
          <w:sz w:val="24"/>
          <w:szCs w:val="24"/>
        </w:rPr>
        <w:t xml:space="preserve">требование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обеспечения заявки на участие в конкурентной </w:t>
      </w:r>
      <w:r>
        <w:rPr>
          <w:rFonts w:ascii="Times New Roman" w:hAnsi="Times New Roman" w:cs="Times New Roman"/>
          <w:sz w:val="24"/>
          <w:szCs w:val="24"/>
        </w:rPr>
        <w:t xml:space="preserve">закупке </w:t>
      </w:r>
      <w:r>
        <w:rPr>
          <w:rFonts w:ascii="Times New Roman" w:hAnsi="Times New Roman" w:cs="Times New Roman"/>
          <w:sz w:val="24"/>
          <w:szCs w:val="24"/>
        </w:rPr>
        <w:t xml:space="preserve">в размере, не превышающем 5 (пять) процентов от НМЦД.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8.7.5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 осу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ществлении закупки Заказчик вправе установить 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извещении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документации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)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об осуществлении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конкурентной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закупк</w:t>
      </w:r>
      <w:r>
        <w:rPr>
          <w:rFonts w:ascii="Times New Roman" w:hAnsi="Times New Roman" w:cs="Times New Roman"/>
          <w:sz w:val="24"/>
          <w:szCs w:val="24"/>
        </w:rPr>
        <w:t xml:space="preserve">и требование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исполнении</w:t>
      </w:r>
      <w:r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в размере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не превышающем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0 (</w:t>
      </w:r>
      <w:r>
        <w:rPr>
          <w:rFonts w:ascii="Times New Roman" w:hAnsi="Times New Roman" w:cs="Times New Roman"/>
          <w:sz w:val="24"/>
          <w:szCs w:val="24"/>
        </w:rPr>
        <w:t xml:space="preserve">тридцать</w:t>
      </w:r>
      <w:r>
        <w:rPr>
          <w:rFonts w:ascii="Times New Roman" w:hAnsi="Times New Roman" w:cs="Times New Roman"/>
          <w:sz w:val="24"/>
          <w:szCs w:val="24"/>
        </w:rPr>
        <w:t xml:space="preserve">) процентов от НМЦД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8.7.5.1. Если условиями договора, заключаемого по результатам конкурентной закупки, предусмотрена выплата аванса в размере, превышающем 50 (пятьдесят) процентов от суммы </w:t>
      </w:r>
      <w:r>
        <w:rPr>
          <w:rFonts w:ascii="Times New Roman" w:hAnsi="Times New Roman" w:cs="Times New Roman"/>
          <w:sz w:val="24"/>
          <w:szCs w:val="24"/>
        </w:rPr>
        <w:t xml:space="preserve">договора, Заказчик обязан установить </w:t>
      </w:r>
      <w:r>
        <w:rPr>
          <w:rFonts w:ascii="Times New Roman" w:hAnsi="Times New Roman" w:cs="Times New Roman"/>
          <w:sz w:val="24"/>
          <w:szCs w:val="24"/>
        </w:rPr>
        <w:t xml:space="preserve">требование 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обеспечени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исполнения договора в размере не менее размера такого аванса.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8.7.5.2.  </w:t>
      </w:r>
      <w:r>
        <w:rPr>
          <w:rFonts w:ascii="Times New Roman" w:hAnsi="Times New Roman" w:cs="Times New Roman"/>
          <w:sz w:val="24"/>
          <w:szCs w:val="24"/>
        </w:rPr>
        <w:t xml:space="preserve">Если условиями договора, заключаемого по результатам конкурентной закупки, предусмотрена выплата аванса в размере, не превышающем 50 (пятьдесят) процентов от суммы договора, Заказчик обязан установить требование о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ставлении обеспечения договора в размере не менее размера такого аванса, либо требование о банковском сопровождении договора, осуществляемом банками из перечня, предусмотренного в соответствии со статьей 35 Федерального закона от 5 апреля 2013 года № 44-ФЗ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«О контрактной системе в сфере закупок товаров, работ, услуг для обеспечения госу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дарственных и муниципальных нужд».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8.7.5.3. 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Заказчик вправе установить обеспечение исполнения договора в случае осуществления закупки у единственного поставщика (исполнителя, подрядчика).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8.7.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Заказчик вправе предусмотреть в договор</w:t>
      </w:r>
      <w:r>
        <w:rPr>
          <w:rFonts w:ascii="Times New Roman" w:hAnsi="Times New Roman" w:cs="Times New Roman"/>
          <w:sz w:val="24"/>
          <w:szCs w:val="24"/>
        </w:rPr>
        <w:t xml:space="preserve">е условие о взыскании за счет предоставленного обеспечения исполнения договора предусмотренных договором штрафных санкций за неисполнение или ненадлежащее исполнение обязательств по договору, авансового платежа (при его наличии); возмещения убытков, причин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нных неисполнением, просрочкой исполнения или ненадлежащим исполнением обязательств по договору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8.7.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исполнения договора удерживается и не возвращается </w:t>
      </w:r>
      <w:r>
        <w:rPr>
          <w:rFonts w:ascii="Times New Roman" w:hAnsi="Times New Roman" w:cs="Times New Roman"/>
          <w:sz w:val="24"/>
          <w:szCs w:val="24"/>
        </w:rPr>
        <w:t xml:space="preserve">поставщику </w:t>
      </w:r>
      <w:r>
        <w:rPr>
          <w:rFonts w:ascii="Times New Roman" w:hAnsi="Times New Roman" w:cs="Times New Roman"/>
          <w:sz w:val="24"/>
          <w:szCs w:val="24"/>
        </w:rPr>
        <w:t xml:space="preserve">(исполнителю, подрядчику) в случае расторжения договора в одностороннем порядке</w:t>
      </w:r>
      <w:r>
        <w:rPr>
          <w:rFonts w:ascii="Times New Roman" w:hAnsi="Times New Roman" w:cs="Times New Roman"/>
          <w:sz w:val="24"/>
          <w:szCs w:val="24"/>
        </w:rPr>
        <w:t xml:space="preserve"> по инициативе Заказчика</w:t>
      </w:r>
      <w:r>
        <w:rPr>
          <w:rFonts w:ascii="Times New Roman" w:hAnsi="Times New Roman" w:cs="Times New Roman"/>
          <w:sz w:val="24"/>
          <w:szCs w:val="24"/>
        </w:rPr>
        <w:t xml:space="preserve">, судебном порядке в связи с неисполнением или ненадлежащим исполнением обязательств поставщиком (исполнителем, подрядчиком)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8.7.8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 осуществлении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конкурентной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закупки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Заказчик вправе установить в извещении (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документации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об осуществлении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закупки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требование обеспечения гарантийных обязательств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предусмотренных договором,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в размере, не превышающем 10 (десять) процентов от НМЦД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8.7.9. Заказчик вправе предусмотреть в договоре, заключаемом с единственным поставщиком (исполнителем, подрядчиком), обеспечение гарантийных обязательств, предусмотренных договором, в размере, не превышающем 10 (десять) процентов от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цены договора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443"/>
        <w:widowControl w:val="off"/>
        <w:tabs>
          <w:tab w:val="left" w:pos="0" w:leader="none"/>
        </w:tabs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8.8. </w:t>
      </w:r>
      <w:r>
        <w:rPr>
          <w:rFonts w:ascii="Times New Roman" w:hAnsi="Times New Roman" w:cs="Times New Roman"/>
          <w:b/>
          <w:sz w:val="24"/>
          <w:szCs w:val="24"/>
        </w:rPr>
        <w:t xml:space="preserve">Требования к</w:t>
      </w:r>
      <w:r>
        <w:rPr>
          <w:rFonts w:ascii="Times New Roman" w:hAnsi="Times New Roman" w:cs="Times New Roman"/>
          <w:b/>
          <w:sz w:val="24"/>
          <w:szCs w:val="24"/>
        </w:rPr>
        <w:t xml:space="preserve"> независимой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гарантии, предоставляемой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в качестве обеспечения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заявки, обеспечения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исполнения договора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обеспечения гарантийных обязательств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8.8.1.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Независимая</w:t>
      </w:r>
      <w:r>
        <w:rPr>
          <w:rFonts w:ascii="Times New Roman" w:hAnsi="Times New Roman" w:cs="Times New Roman"/>
          <w:sz w:val="24"/>
          <w:szCs w:val="24"/>
        </w:rPr>
        <w:t xml:space="preserve"> гарантия должна быть оформлена в пользу Заказчика.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8.8.2. </w:t>
      </w:r>
      <w:r>
        <w:rPr>
          <w:rFonts w:ascii="Times New Roman" w:hAnsi="Times New Roman" w:cs="Times New Roman"/>
          <w:sz w:val="24"/>
          <w:szCs w:val="24"/>
        </w:rPr>
        <w:t xml:space="preserve">Независимая</w:t>
      </w:r>
      <w:r>
        <w:rPr>
          <w:rFonts w:ascii="Times New Roman" w:hAnsi="Times New Roman" w:cs="Times New Roman"/>
          <w:sz w:val="24"/>
          <w:szCs w:val="24"/>
        </w:rPr>
        <w:t xml:space="preserve"> гарантия должна </w:t>
      </w:r>
      <w:r>
        <w:rPr>
          <w:rFonts w:ascii="Times New Roman" w:hAnsi="Times New Roman" w:cs="Times New Roman"/>
          <w:sz w:val="24"/>
          <w:szCs w:val="24"/>
        </w:rPr>
        <w:t xml:space="preserve">соответствовать требованиям статей 368-379 Гражданского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быть безотзывной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в том числе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следующие сведения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  <w:tab w:val="left" w:pos="1134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</w:t>
      </w:r>
      <w:r>
        <w:rPr>
          <w:rFonts w:ascii="Times New Roman" w:hAnsi="Times New Roman" w:cs="Times New Roman"/>
          <w:sz w:val="24"/>
          <w:szCs w:val="24"/>
        </w:rPr>
        <w:tab/>
        <w:t xml:space="preserve">дату выдачи;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  <w:tab w:val="left" w:pos="1134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</w:t>
      </w:r>
      <w:r>
        <w:rPr>
          <w:rFonts w:ascii="Times New Roman" w:hAnsi="Times New Roman" w:cs="Times New Roman"/>
          <w:sz w:val="24"/>
          <w:szCs w:val="24"/>
        </w:rPr>
        <w:tab/>
        <w:t xml:space="preserve">полное наименование, адрес ме</w:t>
      </w:r>
      <w:r>
        <w:rPr>
          <w:rFonts w:ascii="Times New Roman" w:hAnsi="Times New Roman" w:cs="Times New Roman"/>
          <w:sz w:val="24"/>
          <w:szCs w:val="24"/>
        </w:rPr>
        <w:t xml:space="preserve">ста нахождения, ИНН, ОГРН бенефициара, принципала, а в отношении гаранта также номер и дату выдачи лицензии на право осуществления банковских операций и сделок, выданной гаранту Центральным Банком Российской Федерации, адрес для предъявления требований по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</w:t>
      </w:r>
      <w:r>
        <w:rPr>
          <w:rFonts w:ascii="Times New Roman" w:hAnsi="Times New Roman" w:cs="Times New Roman"/>
          <w:sz w:val="24"/>
          <w:szCs w:val="24"/>
        </w:rPr>
        <w:t xml:space="preserve"> гарантии;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  <w:tab w:val="left" w:pos="1134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ab/>
        <w:t xml:space="preserve">сумму независимой</w:t>
      </w:r>
      <w:r>
        <w:rPr>
          <w:rFonts w:ascii="Times New Roman" w:hAnsi="Times New Roman" w:cs="Times New Roman"/>
          <w:sz w:val="24"/>
          <w:szCs w:val="24"/>
        </w:rPr>
        <w:t xml:space="preserve"> гарантии, подлежащую уплате гарантом Заказчику;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  <w:tab w:val="left" w:pos="1134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ab/>
        <w:t xml:space="preserve">обязательства принципала, надлежащее исполнение которых обеспечивается </w:t>
      </w:r>
      <w:r>
        <w:rPr>
          <w:rFonts w:ascii="Times New Roman" w:hAnsi="Times New Roman" w:cs="Times New Roman"/>
          <w:sz w:val="24"/>
          <w:szCs w:val="24"/>
        </w:rPr>
        <w:t xml:space="preserve">независимой</w:t>
      </w:r>
      <w:r>
        <w:rPr>
          <w:rFonts w:ascii="Times New Roman" w:hAnsi="Times New Roman" w:cs="Times New Roman"/>
          <w:sz w:val="24"/>
          <w:szCs w:val="24"/>
        </w:rPr>
        <w:t xml:space="preserve"> гарантией;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обязанность гаранта уплатить заказчику неустойку в размере 0,1 процента денежной суммы, подлежащей уплате, за каждый день просрочки;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  <w:tab w:val="left" w:pos="1134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ab/>
        <w:t xml:space="preserve">условие, согласно которому исполнением обязательств гаранта по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</w:t>
      </w:r>
      <w:r>
        <w:rPr>
          <w:rFonts w:ascii="Times New Roman" w:hAnsi="Times New Roman" w:cs="Times New Roman"/>
          <w:sz w:val="24"/>
          <w:szCs w:val="24"/>
        </w:rPr>
        <w:t xml:space="preserve"> гарантии является фактическое поступление денежных сумм на счет Заказчика;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  <w:tab w:val="left" w:pos="1134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ab/>
        <w:t xml:space="preserve">срок действия </w:t>
      </w:r>
      <w:r>
        <w:rPr>
          <w:rFonts w:ascii="Times New Roman" w:hAnsi="Times New Roman" w:cs="Times New Roman"/>
          <w:sz w:val="24"/>
          <w:szCs w:val="24"/>
        </w:rPr>
        <w:t xml:space="preserve">независимой</w:t>
      </w:r>
      <w:r>
        <w:rPr>
          <w:rFonts w:ascii="Times New Roman" w:hAnsi="Times New Roman" w:cs="Times New Roman"/>
          <w:sz w:val="24"/>
          <w:szCs w:val="24"/>
        </w:rPr>
        <w:t xml:space="preserve"> гарантии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предоставляемой в качестве: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  <w:tab w:val="left" w:pos="1134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заявки, должен составлять не менее чем месяц </w:t>
      </w:r>
      <w:r>
        <w:rPr>
          <w:rFonts w:ascii="Times New Roman" w:hAnsi="Times New Roman" w:cs="Times New Roman"/>
          <w:sz w:val="24"/>
          <w:szCs w:val="24"/>
        </w:rPr>
        <w:t xml:space="preserve">с даты окончания</w:t>
      </w:r>
      <w:r>
        <w:rPr>
          <w:rFonts w:ascii="Times New Roman" w:hAnsi="Times New Roman" w:cs="Times New Roman"/>
          <w:sz w:val="24"/>
          <w:szCs w:val="24"/>
        </w:rPr>
        <w:t xml:space="preserve"> срока подачи заявок;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обеспечения исполнения договора, обеспечения гарантийных обязательств, должен превышать предусмотренный </w:t>
      </w:r>
      <w:r>
        <w:rPr>
          <w:rFonts w:ascii="Times New Roman" w:hAnsi="Times New Roman" w:cs="Times New Roman"/>
          <w:sz w:val="24"/>
          <w:szCs w:val="24"/>
        </w:rPr>
        <w:t xml:space="preserve">договором</w:t>
      </w:r>
      <w:r>
        <w:rPr>
          <w:rFonts w:ascii="Times New Roman" w:hAnsi="Times New Roman" w:cs="Times New Roman"/>
          <w:sz w:val="24"/>
          <w:szCs w:val="24"/>
        </w:rPr>
        <w:t xml:space="preserve"> срок исполнения обязательств, которые должны быть обеспечены такой </w:t>
      </w:r>
      <w:r>
        <w:rPr>
          <w:rFonts w:ascii="Times New Roman" w:hAnsi="Times New Roman" w:cs="Times New Roman"/>
          <w:sz w:val="24"/>
          <w:szCs w:val="24"/>
        </w:rPr>
        <w:t xml:space="preserve">независимой</w:t>
      </w:r>
      <w:r>
        <w:rPr>
          <w:rFonts w:ascii="Times New Roman" w:hAnsi="Times New Roman" w:cs="Times New Roman"/>
          <w:sz w:val="24"/>
          <w:szCs w:val="24"/>
        </w:rPr>
        <w:t xml:space="preserve"> гарантией, не менее чем на один месяц;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отлагательное условие, предусматривающее заключение договора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независимо</w:t>
      </w:r>
      <w:r>
        <w:rPr>
          <w:rFonts w:ascii="Times New Roman" w:hAnsi="Times New Roman" w:cs="Times New Roman"/>
          <w:sz w:val="24"/>
          <w:szCs w:val="24"/>
        </w:rPr>
        <w:t xml:space="preserve">й гарантии по обязательствам принципала, возникшим из </w:t>
      </w:r>
      <w:r>
        <w:rPr>
          <w:rFonts w:ascii="Times New Roman" w:hAnsi="Times New Roman" w:cs="Times New Roman"/>
          <w:sz w:val="24"/>
          <w:szCs w:val="24"/>
        </w:rPr>
        <w:t xml:space="preserve">договора</w:t>
      </w:r>
      <w:r>
        <w:rPr>
          <w:rFonts w:ascii="Times New Roman" w:hAnsi="Times New Roman" w:cs="Times New Roman"/>
          <w:sz w:val="24"/>
          <w:szCs w:val="24"/>
        </w:rPr>
        <w:t xml:space="preserve"> при его заключении, в случае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независимой</w:t>
      </w:r>
      <w:r>
        <w:rPr>
          <w:rFonts w:ascii="Times New Roman" w:hAnsi="Times New Roman" w:cs="Times New Roman"/>
          <w:sz w:val="24"/>
          <w:szCs w:val="24"/>
        </w:rPr>
        <w:t xml:space="preserve"> гарантии в качестве обеспечения исполнения </w:t>
      </w:r>
      <w:r>
        <w:rPr>
          <w:rFonts w:ascii="Times New Roman" w:hAnsi="Times New Roman" w:cs="Times New Roman"/>
          <w:sz w:val="24"/>
          <w:szCs w:val="24"/>
        </w:rPr>
        <w:t xml:space="preserve">договора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  <w:tab w:val="left" w:pos="1134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ab/>
        <w:t xml:space="preserve">условие о праве заказчика на бесспорное списание денежных средств со счета гаранта, если гарантом в срок не более чем </w:t>
      </w:r>
      <w:r>
        <w:rPr>
          <w:rFonts w:ascii="Times New Roman" w:hAnsi="Times New Roman" w:cs="Times New Roman"/>
          <w:sz w:val="24"/>
          <w:szCs w:val="24"/>
        </w:rPr>
        <w:t xml:space="preserve">5 (</w:t>
      </w:r>
      <w:r>
        <w:rPr>
          <w:rFonts w:ascii="Times New Roman" w:hAnsi="Times New Roman" w:cs="Times New Roman"/>
          <w:sz w:val="24"/>
          <w:szCs w:val="24"/>
        </w:rPr>
        <w:t xml:space="preserve">пять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рабочи</w:t>
      </w:r>
      <w:r>
        <w:rPr>
          <w:rFonts w:ascii="Times New Roman" w:hAnsi="Times New Roman" w:cs="Times New Roman"/>
          <w:sz w:val="24"/>
          <w:szCs w:val="24"/>
        </w:rPr>
        <w:t xml:space="preserve">х дней не исполнено требование З</w:t>
      </w:r>
      <w:r>
        <w:rPr>
          <w:rFonts w:ascii="Times New Roman" w:hAnsi="Times New Roman" w:cs="Times New Roman"/>
          <w:sz w:val="24"/>
          <w:szCs w:val="24"/>
        </w:rPr>
        <w:t xml:space="preserve">аказчика об уплате денежной суммы по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</w:t>
      </w:r>
      <w:r>
        <w:rPr>
          <w:rFonts w:ascii="Times New Roman" w:hAnsi="Times New Roman" w:cs="Times New Roman"/>
          <w:sz w:val="24"/>
          <w:szCs w:val="24"/>
        </w:rPr>
        <w:t xml:space="preserve">гарантии, направленное до окончания сро</w:t>
      </w:r>
      <w:r>
        <w:rPr>
          <w:rFonts w:ascii="Times New Roman" w:hAnsi="Times New Roman" w:cs="Times New Roman"/>
          <w:sz w:val="24"/>
          <w:szCs w:val="24"/>
        </w:rPr>
        <w:t xml:space="preserve">ка действия </w:t>
      </w:r>
      <w:r>
        <w:rPr>
          <w:rFonts w:ascii="Times New Roman" w:hAnsi="Times New Roman" w:cs="Times New Roman"/>
          <w:sz w:val="24"/>
          <w:szCs w:val="24"/>
        </w:rPr>
        <w:t xml:space="preserve">независимой</w:t>
      </w:r>
      <w:r>
        <w:rPr>
          <w:rFonts w:ascii="Times New Roman" w:hAnsi="Times New Roman" w:cs="Times New Roman"/>
          <w:sz w:val="24"/>
          <w:szCs w:val="24"/>
        </w:rPr>
        <w:t xml:space="preserve"> гарантии.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trike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trike w:val="0"/>
          <w:sz w:val="24"/>
          <w:szCs w:val="24"/>
        </w:rPr>
        <w:t xml:space="preserve">8.8.3</w:t>
      </w:r>
      <w:r>
        <w:rPr>
          <w:rFonts w:ascii="Times New Roman" w:hAnsi="Times New Roman" w:cs="Times New Roman"/>
          <w:strike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strike w:val="0"/>
          <w:sz w:val="24"/>
          <w:szCs w:val="24"/>
        </w:rPr>
        <w:tab/>
        <w:t xml:space="preserve">Вместе с гарантией участник представляет документы, подтверждающие полномочия лица, подписавшего гарантию от имени банка: доверенность на лицо, подписавшее гарантию, а также решение о назначении на должность или приказ о назна</w:t>
      </w:r>
      <w:r>
        <w:rPr>
          <w:rFonts w:ascii="Times New Roman" w:hAnsi="Times New Roman" w:cs="Times New Roman"/>
          <w:strike w:val="0"/>
          <w:sz w:val="24"/>
          <w:szCs w:val="24"/>
        </w:rPr>
        <w:t xml:space="preserve">чении на должность лица, выдавшего доверенность. Если гарантия подписана от имени банка лицом, действующим на основании устава (учредительных документов), должны быть представлены решение о назначении лица на должность или приказ о назначении на должность.</w:t>
      </w:r>
      <w:r>
        <w:rPr>
          <w:rFonts w:ascii="Times New Roman" w:hAnsi="Times New Roman" w:cs="Times New Roman"/>
          <w:strike w:val="0"/>
          <w:sz w:val="24"/>
          <w:szCs w:val="24"/>
        </w:rPr>
      </w:r>
      <w:r>
        <w:rPr>
          <w:rFonts w:ascii="Times New Roman" w:hAnsi="Times New Roman" w:cs="Times New Roman"/>
          <w:strike w:val="0"/>
          <w:sz w:val="24"/>
          <w:szCs w:val="24"/>
        </w:rPr>
      </w:r>
      <w:r>
        <w:rPr>
          <w:rFonts w:ascii="Times New Roman" w:hAnsi="Times New Roman" w:cs="Times New Roman"/>
          <w:strike w:val="0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8.8.4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Не допускается включение в условия </w:t>
      </w:r>
      <w:r>
        <w:rPr>
          <w:rFonts w:ascii="Times New Roman" w:hAnsi="Times New Roman" w:cs="Times New Roman"/>
          <w:sz w:val="24"/>
          <w:szCs w:val="24"/>
        </w:rPr>
        <w:t xml:space="preserve">независимой</w:t>
      </w:r>
      <w:r>
        <w:rPr>
          <w:rFonts w:ascii="Times New Roman" w:hAnsi="Times New Roman" w:cs="Times New Roman"/>
          <w:sz w:val="24"/>
          <w:szCs w:val="24"/>
        </w:rPr>
        <w:t xml:space="preserve"> гарантии требования о предоставлении бенефициаром банку вместе с требованием об осуществлении платежа каких-либо документов, подтверждающих неисполнение или ненадлежащее исполнение принципалом обязательств, обеспечиваемых </w:t>
      </w:r>
      <w:r>
        <w:rPr>
          <w:rFonts w:ascii="Times New Roman" w:hAnsi="Times New Roman" w:cs="Times New Roman"/>
          <w:sz w:val="24"/>
          <w:szCs w:val="24"/>
        </w:rPr>
        <w:t xml:space="preserve">независимой</w:t>
      </w:r>
      <w:r>
        <w:rPr>
          <w:rFonts w:ascii="Times New Roman" w:hAnsi="Times New Roman" w:cs="Times New Roman"/>
          <w:sz w:val="24"/>
          <w:szCs w:val="24"/>
        </w:rPr>
        <w:t xml:space="preserve"> гарантией (судебных актов, претензий, писем, уведомлений), за исключением копии выданной гарантии, карточки с образцами подписей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уполномоченных лиц бенефициара и документа, подтверждающего полномочия лица, подписавшего требование по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</w:t>
      </w:r>
      <w:r>
        <w:rPr>
          <w:rFonts w:ascii="Times New Roman" w:hAnsi="Times New Roman" w:cs="Times New Roman"/>
          <w:sz w:val="24"/>
          <w:szCs w:val="24"/>
        </w:rPr>
        <w:t xml:space="preserve"> гарантии (доверенности) в случае</w:t>
      </w:r>
      <w:r>
        <w:rPr>
          <w:rFonts w:ascii="Times New Roman" w:hAnsi="Times New Roman" w:cs="Times New Roman"/>
          <w:sz w:val="24"/>
          <w:szCs w:val="24"/>
        </w:rPr>
        <w:t xml:space="preserve">, если требование по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</w:t>
      </w:r>
      <w:r>
        <w:rPr>
          <w:rFonts w:ascii="Times New Roman" w:hAnsi="Times New Roman" w:cs="Times New Roman"/>
          <w:sz w:val="24"/>
          <w:szCs w:val="24"/>
        </w:rPr>
        <w:t xml:space="preserve"> гарантии подписано лицом, не указанным в Едином государственном реестре юридических лиц в качестве лица, имеющего право без доверенности д</w:t>
      </w:r>
      <w:r>
        <w:rPr>
          <w:rFonts w:ascii="Times New Roman" w:hAnsi="Times New Roman" w:cs="Times New Roman"/>
          <w:sz w:val="24"/>
          <w:szCs w:val="24"/>
        </w:rPr>
        <w:t xml:space="preserve">ействовать от имени бенефициара.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8.8.5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ab/>
        <w:t xml:space="preserve">Взыскание по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</w:t>
      </w:r>
      <w:r>
        <w:rPr>
          <w:rFonts w:ascii="Times New Roman" w:hAnsi="Times New Roman" w:cs="Times New Roman"/>
          <w:sz w:val="24"/>
          <w:szCs w:val="24"/>
        </w:rPr>
        <w:t xml:space="preserve"> гарантии производится при наступлении обстоятельств,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</w:t>
      </w:r>
      <w:r>
        <w:rPr>
          <w:rFonts w:ascii="Times New Roman" w:hAnsi="Times New Roman" w:cs="Times New Roman"/>
          <w:sz w:val="24"/>
          <w:szCs w:val="24"/>
        </w:rPr>
        <w:t xml:space="preserve">гарантией.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64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ab/>
        <w:t xml:space="preserve">8.8.6. Заказчик рассматривает поступившую </w:t>
      </w:r>
      <w:r>
        <w:rPr>
          <w:rFonts w:ascii="Times New Roman" w:hAnsi="Times New Roman" w:cs="Times New Roman"/>
          <w:sz w:val="24"/>
          <w:szCs w:val="24"/>
        </w:rPr>
        <w:t xml:space="preserve">независимую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гарантию в срок, не превышающий 3 (трех) рабочих дней со дня ее поступления.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spacing w:after="0" w:line="264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ab/>
        <w:t xml:space="preserve">8.8.7. Основанием для отказа в принятии </w:t>
      </w:r>
      <w:r>
        <w:rPr>
          <w:rFonts w:ascii="Times New Roman" w:hAnsi="Times New Roman" w:cs="Times New Roman"/>
          <w:sz w:val="24"/>
          <w:szCs w:val="24"/>
        </w:rPr>
        <w:t xml:space="preserve">независимой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гарантии Заказчиком является: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spacing w:after="0" w:line="264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ab/>
        <w:t xml:space="preserve">1) несоответствие </w:t>
      </w:r>
      <w:r>
        <w:rPr>
          <w:rFonts w:ascii="Times New Roman" w:hAnsi="Times New Roman" w:cs="Times New Roman"/>
          <w:sz w:val="24"/>
          <w:szCs w:val="24"/>
        </w:rPr>
        <w:t xml:space="preserve">независимой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гарантии условиям, указанным в разделе 8.8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оложения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spacing w:after="0" w:line="264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ab/>
        <w:t xml:space="preserve">2) несоответствие </w:t>
      </w:r>
      <w:r>
        <w:rPr>
          <w:rFonts w:ascii="Times New Roman" w:hAnsi="Times New Roman" w:cs="Times New Roman"/>
          <w:sz w:val="24"/>
          <w:szCs w:val="24"/>
        </w:rPr>
        <w:t xml:space="preserve">независимой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гарантии требованиям, содержащимся в извещении об осуществлении закупки, документации о закупке, проекте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договора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, который заключается с единственным поставщиком (исполнителем, подрядчиком).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spacing w:after="0" w:line="264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eastAsia="Times New Roman" w:cs="Times New Roman"/>
          <w:strike/>
          <w:sz w:val="24"/>
          <w:szCs w:val="24"/>
          <w:highlight w:val="green"/>
          <w:lang w:eastAsia="ar-SA"/>
        </w:rPr>
        <w:t xml:space="preserve">8.8.8. В </w:t>
      </w:r>
      <w:r>
        <w:rPr>
          <w:rFonts w:ascii="Times New Roman" w:hAnsi="Times New Roman" w:eastAsia="Times New Roman" w:cs="Times New Roman"/>
          <w:strike/>
          <w:sz w:val="24"/>
          <w:szCs w:val="24"/>
          <w:highlight w:val="green"/>
          <w:lang w:eastAsia="ar-SA"/>
        </w:rPr>
        <w:t xml:space="preserve">случае</w:t>
      </w:r>
      <w:r>
        <w:rPr>
          <w:rFonts w:ascii="Times New Roman" w:hAnsi="Times New Roman" w:eastAsia="Times New Roman" w:cs="Times New Roman"/>
          <w:strike/>
          <w:sz w:val="24"/>
          <w:szCs w:val="24"/>
          <w:highlight w:val="green"/>
          <w:lang w:eastAsia="ar-SA"/>
        </w:rPr>
        <w:t xml:space="preserve"> отказа в принятии </w:t>
      </w:r>
      <w:r>
        <w:rPr>
          <w:rFonts w:ascii="Times New Roman" w:hAnsi="Times New Roman" w:cs="Times New Roman"/>
          <w:strike/>
          <w:sz w:val="24"/>
          <w:szCs w:val="24"/>
          <w:highlight w:val="green"/>
        </w:rPr>
        <w:t xml:space="preserve">независимой</w:t>
      </w:r>
      <w:r>
        <w:rPr>
          <w:rFonts w:ascii="Times New Roman" w:hAnsi="Times New Roman" w:eastAsia="Times New Roman" w:cs="Times New Roman"/>
          <w:strike/>
          <w:sz w:val="24"/>
          <w:szCs w:val="24"/>
          <w:highlight w:val="green"/>
          <w:lang w:eastAsia="ar-SA"/>
        </w:rPr>
        <w:t xml:space="preserve"> гарантии Заказчик в срок, установленный пунктом 8.8.6</w:t>
      </w:r>
      <w:r>
        <w:rPr>
          <w:rFonts w:ascii="Times New Roman" w:hAnsi="Times New Roman" w:eastAsia="Times New Roman" w:cs="Times New Roman"/>
          <w:strike/>
          <w:sz w:val="24"/>
          <w:szCs w:val="24"/>
          <w:highlight w:val="green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trike/>
          <w:sz w:val="24"/>
          <w:szCs w:val="24"/>
          <w:highlight w:val="green"/>
          <w:lang w:eastAsia="ar-SA"/>
        </w:rPr>
        <w:t xml:space="preserve">П</w:t>
      </w:r>
      <w:r>
        <w:rPr>
          <w:rFonts w:ascii="Times New Roman" w:hAnsi="Times New Roman" w:eastAsia="Times New Roman" w:cs="Times New Roman"/>
          <w:strike/>
          <w:sz w:val="24"/>
          <w:szCs w:val="24"/>
          <w:highlight w:val="green"/>
          <w:lang w:eastAsia="ar-SA"/>
        </w:rPr>
        <w:t xml:space="preserve">оложения</w:t>
      </w:r>
      <w:r>
        <w:rPr>
          <w:rFonts w:ascii="Times New Roman" w:hAnsi="Times New Roman" w:eastAsia="Times New Roman" w:cs="Times New Roman"/>
          <w:strike/>
          <w:sz w:val="24"/>
          <w:szCs w:val="24"/>
          <w:highlight w:val="green"/>
          <w:lang w:eastAsia="ar-SA"/>
        </w:rPr>
        <w:t xml:space="preserve">, информирует в письменной форме или в форме электронного документа об этом лицо, предоставившее </w:t>
      </w:r>
      <w:r>
        <w:rPr>
          <w:rFonts w:ascii="Times New Roman" w:hAnsi="Times New Roman" w:cs="Times New Roman"/>
          <w:strike/>
          <w:sz w:val="24"/>
          <w:szCs w:val="24"/>
          <w:highlight w:val="green"/>
        </w:rPr>
        <w:t xml:space="preserve">независимую</w:t>
      </w:r>
      <w:r>
        <w:rPr>
          <w:rFonts w:ascii="Times New Roman" w:hAnsi="Times New Roman" w:eastAsia="Times New Roman" w:cs="Times New Roman"/>
          <w:strike/>
          <w:sz w:val="24"/>
          <w:szCs w:val="24"/>
          <w:highlight w:val="green"/>
          <w:lang w:eastAsia="ar-SA"/>
        </w:rPr>
        <w:t xml:space="preserve"> гарантию, с указанием причин, послуживших основанием для отказа.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pStyle w:val="1443"/>
        <w:widowControl w:val="off"/>
        <w:tabs>
          <w:tab w:val="left" w:pos="0" w:leader="none"/>
        </w:tabs>
        <w:spacing w:before="240" w:after="24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8.9. </w:t>
      </w:r>
      <w:r>
        <w:rPr>
          <w:rFonts w:ascii="Times New Roman" w:hAnsi="Times New Roman" w:cs="Times New Roman"/>
          <w:b/>
          <w:sz w:val="24"/>
          <w:szCs w:val="24"/>
        </w:rPr>
        <w:t xml:space="preserve">Антидемпинговые меры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8.9.1. </w:t>
      </w:r>
      <w:r>
        <w:rPr>
          <w:rFonts w:ascii="Times New Roman" w:hAnsi="Times New Roman" w:cs="Times New Roman"/>
          <w:sz w:val="24"/>
          <w:szCs w:val="24"/>
        </w:rPr>
        <w:t xml:space="preserve">Заказчик вправе применить антидемпинговые меры к участнику конкурентной закупки,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которым заключается договор, в случае, если таким участником предложена цена договора (</w:t>
      </w:r>
      <w:r>
        <w:rPr>
          <w:rFonts w:ascii="Times New Roman" w:hAnsi="Times New Roman" w:cs="Times New Roman"/>
          <w:sz w:val="24"/>
          <w:szCs w:val="24"/>
        </w:rPr>
        <w:t xml:space="preserve">цена единицы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сумма цен единиц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товара, работы, услуги), которая на 25 (двадцать пять) и более процентов ниже НМЦД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8.9.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Способ</w:t>
      </w:r>
      <w:r>
        <w:rPr>
          <w:rFonts w:ascii="Times New Roman" w:hAnsi="Times New Roman" w:cs="Times New Roman"/>
          <w:sz w:val="24"/>
          <w:szCs w:val="24"/>
        </w:rPr>
        <w:t xml:space="preserve">ом</w:t>
      </w:r>
      <w:r>
        <w:rPr>
          <w:rFonts w:ascii="Times New Roman" w:hAnsi="Times New Roman" w:cs="Times New Roman"/>
          <w:sz w:val="24"/>
          <w:szCs w:val="24"/>
        </w:rPr>
        <w:t xml:space="preserve"> применения </w:t>
      </w:r>
      <w:r>
        <w:rPr>
          <w:rFonts w:ascii="Times New Roman" w:hAnsi="Times New Roman" w:cs="Times New Roman"/>
          <w:sz w:val="24"/>
          <w:szCs w:val="24"/>
        </w:rPr>
        <w:t xml:space="preserve">антидемпинговых мер является у</w:t>
      </w:r>
      <w:r>
        <w:rPr>
          <w:rFonts w:ascii="Times New Roman" w:hAnsi="Times New Roman" w:cs="Times New Roman"/>
          <w:sz w:val="24"/>
          <w:szCs w:val="24"/>
        </w:rPr>
        <w:t xml:space="preserve">становлени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требования о предоставлении обеспечения исполнения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в размере, превышающем в </w:t>
      </w:r>
      <w:r>
        <w:rPr>
          <w:rFonts w:ascii="Times New Roman" w:hAnsi="Times New Roman" w:cs="Times New Roman"/>
          <w:sz w:val="24"/>
          <w:szCs w:val="24"/>
        </w:rPr>
        <w:t xml:space="preserve">1,5 (</w:t>
      </w:r>
      <w:r>
        <w:rPr>
          <w:rFonts w:ascii="Times New Roman" w:hAnsi="Times New Roman" w:cs="Times New Roman"/>
          <w:sz w:val="24"/>
          <w:szCs w:val="24"/>
        </w:rPr>
        <w:t xml:space="preserve">полтора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раза размер обеспечения исполнения договора, указанный в извещении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о закупке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55"/>
        <w:tabs>
          <w:tab w:val="left" w:pos="709" w:leader="none"/>
        </w:tabs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8.9.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случае, если </w:t>
      </w:r>
      <w:r>
        <w:rPr>
          <w:sz w:val="24"/>
          <w:szCs w:val="24"/>
        </w:rPr>
        <w:t xml:space="preserve">к участнику закупки</w:t>
      </w:r>
      <w:r>
        <w:rPr>
          <w:sz w:val="24"/>
          <w:szCs w:val="24"/>
        </w:rPr>
        <w:t xml:space="preserve"> применены антидемпинговые меры,</w:t>
      </w:r>
      <w:r>
        <w:rPr>
          <w:sz w:val="24"/>
          <w:szCs w:val="24"/>
        </w:rPr>
        <w:t xml:space="preserve"> договор с таким участником заключается только после предоставления им обеспечения исполнения договора в размере, превышающем в 1,5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полтора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 раза размер обеспечения исполнения договора, указанный в извещении (документации), </w:t>
      </w:r>
      <w:r>
        <w:rPr>
          <w:sz w:val="24"/>
          <w:szCs w:val="24"/>
        </w:rPr>
        <w:t xml:space="preserve">аванс при его исполнении не выплачивается.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before="240" w:after="24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8.10. </w:t>
      </w:r>
      <w:r>
        <w:rPr>
          <w:rFonts w:ascii="Times New Roman" w:hAnsi="Times New Roman" w:cs="Times New Roman"/>
          <w:b/>
          <w:sz w:val="24"/>
          <w:szCs w:val="24"/>
        </w:rPr>
        <w:t xml:space="preserve">Особенности осуществления закупок с привлечением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специализированной (уполномоченной) организации и совместных закупок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8.10.1. </w:t>
      </w:r>
      <w:r>
        <w:rPr>
          <w:rFonts w:ascii="Times New Roman" w:hAnsi="Times New Roman" w:cs="Times New Roman"/>
          <w:sz w:val="24"/>
          <w:szCs w:val="24"/>
        </w:rPr>
        <w:t xml:space="preserve">Заказчик вправе привлечь специализированную (уполномоченную)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выполнения отдельных функций по организации и проведению закупок и передачи части полномочий по осуществлению закупок на основании договора (соглашения) о передаче соответствующих функций и полномочий.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8.10.2. </w:t>
      </w:r>
      <w:r>
        <w:rPr>
          <w:rFonts w:ascii="Times New Roman" w:hAnsi="Times New Roman" w:cs="Times New Roman"/>
          <w:sz w:val="24"/>
          <w:szCs w:val="24"/>
        </w:rPr>
        <w:t xml:space="preserve">Конкретный перечень функций, выполняемых специализированной (уполномоченной) организацией, распределение прав и об</w:t>
      </w:r>
      <w:r>
        <w:rPr>
          <w:rFonts w:ascii="Times New Roman" w:hAnsi="Times New Roman" w:cs="Times New Roman"/>
          <w:sz w:val="24"/>
          <w:szCs w:val="24"/>
        </w:rPr>
        <w:t xml:space="preserve">язанностей, расходов и ответственности, в том числе при возникновении внутренних и внешних разногласий в ходе или по результатам проведенной закупки, между Заказчиком и специализированной (уполномоченной) организацией, определяется в договоре (соглашении).</w:t>
      </w:r>
      <w:bookmarkStart w:id="14" w:name="_Toc68679301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8.10.3. </w:t>
      </w:r>
      <w:r>
        <w:rPr>
          <w:rFonts w:ascii="Times New Roman" w:hAnsi="Times New Roman" w:cs="Times New Roman"/>
          <w:sz w:val="24"/>
          <w:szCs w:val="24"/>
        </w:rPr>
        <w:t xml:space="preserve">Заказчик вправе проводить совместные </w:t>
      </w:r>
      <w:r>
        <w:rPr>
          <w:rFonts w:ascii="Times New Roman" w:hAnsi="Times New Roman" w:cs="Times New Roman"/>
          <w:sz w:val="24"/>
          <w:szCs w:val="24"/>
        </w:rPr>
        <w:t xml:space="preserve">закупки</w:t>
      </w:r>
      <w:r>
        <w:rPr>
          <w:rFonts w:ascii="Times New Roman" w:hAnsi="Times New Roman" w:cs="Times New Roman"/>
          <w:sz w:val="24"/>
          <w:szCs w:val="24"/>
        </w:rPr>
        <w:t xml:space="preserve"> любым способом, предусмотренным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оложением</w:t>
      </w:r>
      <w:r>
        <w:rPr>
          <w:rFonts w:ascii="Times New Roman" w:hAnsi="Times New Roman" w:cs="Times New Roman"/>
          <w:sz w:val="24"/>
          <w:szCs w:val="24"/>
        </w:rPr>
        <w:t xml:space="preserve">, в порядке и на условиях, установленными соглашением о проведении совместной закупки, в том числе с привлечением специализированной (уполномоченной) организации.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before="240" w:after="240" w:line="264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8.11. Правила описани</w:t>
      </w:r>
      <w:r>
        <w:rPr>
          <w:rFonts w:ascii="Times New Roman" w:hAnsi="Times New Roman" w:cs="Times New Roman"/>
          <w:b/>
          <w:sz w:val="24"/>
          <w:szCs w:val="24"/>
        </w:rPr>
        <w:t xml:space="preserve">я</w:t>
      </w:r>
      <w:r>
        <w:rPr>
          <w:rFonts w:ascii="Times New Roman" w:hAnsi="Times New Roman" w:cs="Times New Roman"/>
          <w:b/>
          <w:sz w:val="24"/>
          <w:szCs w:val="24"/>
        </w:rPr>
        <w:t xml:space="preserve"> в документации о конкурентной закупке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предмета закупки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 описании в документации о конкурентной закупке предмета закупки Заказчик должен руководствоваться следующими правилами: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описании предмета закупки указываются 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описание предмета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требования к товарам, информации, работ</w:t>
      </w:r>
      <w:r>
        <w:rPr>
          <w:rFonts w:ascii="Times New Roman" w:hAnsi="Times New Roman" w:cs="Times New Roman"/>
          <w:sz w:val="24"/>
          <w:szCs w:val="24"/>
        </w:rPr>
        <w:t xml:space="preserve">ам, услугам при условии, что такие требования влекут за собой необоснованное ограничение количества участников закупки, за исключением случаев, если не имеется другого способа, обеспечивающего более точное и четкое описание указанных характеристик предмета</w:t>
      </w:r>
      <w:r>
        <w:rPr>
          <w:rFonts w:ascii="Times New Roman" w:hAnsi="Times New Roman" w:cs="Times New Roman"/>
          <w:sz w:val="24"/>
          <w:szCs w:val="24"/>
        </w:rPr>
        <w:t xml:space="preserve"> закупки;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 случае использования в описании предмета закупки указания на товарный знак необходимо использовать слова «(или эквивалент)», за исключением случаев: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</w:t>
      </w:r>
      <w:r>
        <w:rPr>
          <w:rFonts w:ascii="Times New Roman" w:hAnsi="Times New Roman" w:cs="Times New Roman"/>
          <w:sz w:val="24"/>
          <w:szCs w:val="24"/>
        </w:rPr>
        <w:t xml:space="preserve">)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</w:t>
      </w:r>
      <w:r>
        <w:rPr>
          <w:rFonts w:ascii="Times New Roman" w:hAnsi="Times New Roman" w:cs="Times New Roman"/>
          <w:sz w:val="24"/>
          <w:szCs w:val="24"/>
        </w:rPr>
        <w:t xml:space="preserve">)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</w:t>
      </w:r>
      <w:r>
        <w:rPr>
          <w:rFonts w:ascii="Times New Roman" w:hAnsi="Times New Roman" w:cs="Times New Roman"/>
          <w:sz w:val="24"/>
          <w:szCs w:val="24"/>
        </w:rPr>
        <w:t xml:space="preserve">) закупок товаров, необходимых для исполнения государственного или муниципального контракта;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закупок с указанием конкретных товарных знак</w:t>
      </w:r>
      <w:r>
        <w:rPr>
          <w:rFonts w:ascii="Times New Roman" w:hAnsi="Times New Roman" w:cs="Times New Roman"/>
          <w:sz w:val="24"/>
          <w:szCs w:val="24"/>
        </w:rPr>
        <w:t xml:space="preserve">ов, знаков обслуживания, патентов, полезных моделей, промышленных образцов, места происхождения товара, изготовителя товара, если это предусмотрено условиями международных договоров Российской Федерации или условиями договоров Заказчика в целях исполнения 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 xml:space="preserve">обязательств по заключенным договорам с юридическими лицами, в том числе иностранными юридическими лицами.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2"/>
        <w:numPr>
          <w:numId w:val="0"/>
          <w:ilvl w:val="0"/>
        </w:numPr>
        <w:spacing w:before="240" w:line="264" w:lineRule="auto"/>
        <w:ind w:left="431" w:hanging="43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Порядок проведения закупок</w:t>
      </w:r>
      <w:bookmarkEnd w:id="14"/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1444"/>
        <w:spacing w:after="240" w:line="264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9.1. </w:t>
      </w:r>
      <w:r>
        <w:rPr>
          <w:b/>
          <w:sz w:val="24"/>
          <w:szCs w:val="24"/>
        </w:rPr>
        <w:t xml:space="preserve">Конкурс в электронной форме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9.1.1. </w:t>
      </w:r>
      <w:r>
        <w:rPr>
          <w:rFonts w:ascii="Times New Roman" w:hAnsi="Times New Roman" w:cs="Times New Roman"/>
          <w:sz w:val="24"/>
          <w:szCs w:val="24"/>
        </w:rPr>
        <w:t xml:space="preserve">Закупка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проведения </w:t>
      </w:r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в случае, если для определения победителя закупаемы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товары, работы, услуги необходимо сравнить по ценовым и неценовым критериям в совокупности.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9.1.2. Для проведения конкурса в электронной форме Заказчик формирует извещение о проведении конкурса в электронной форме, разрабатывает и утверждает конкурсную документацию.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9.1.3</w:t>
      </w:r>
      <w:r>
        <w:rPr>
          <w:rFonts w:ascii="Times New Roman" w:hAnsi="Times New Roman" w:cs="Times New Roman"/>
          <w:sz w:val="24"/>
          <w:szCs w:val="24"/>
        </w:rPr>
        <w:t xml:space="preserve">. Извещение о проведении конкурса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конкурсная документация размещается Заказчиком на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площадке</w:t>
      </w:r>
      <w:r>
        <w:rPr>
          <w:rFonts w:ascii="Times New Roman" w:hAnsi="Times New Roman" w:cs="Times New Roman"/>
          <w:sz w:val="24"/>
          <w:szCs w:val="24"/>
        </w:rPr>
        <w:t xml:space="preserve"> и на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менее чем за 7 (семь)</w:t>
      </w:r>
      <w:r>
        <w:rPr>
          <w:rFonts w:ascii="Times New Roman" w:hAnsi="Times New Roman" w:cs="Times New Roman"/>
          <w:sz w:val="24"/>
          <w:szCs w:val="24"/>
        </w:rPr>
        <w:t xml:space="preserve"> рабочих</w:t>
      </w:r>
      <w:r>
        <w:rPr>
          <w:rFonts w:ascii="Times New Roman" w:hAnsi="Times New Roman" w:cs="Times New Roman"/>
          <w:sz w:val="24"/>
          <w:szCs w:val="24"/>
        </w:rPr>
        <w:t xml:space="preserve"> дней до даты окончания срока подачи заявок на участие в таком конкурсе.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9.1.4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</w:rPr>
        <w:t xml:space="preserve">извещении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конкурса в электронной форме Заказчик указывает: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1)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</w:t>
      </w:r>
      <w:r>
        <w:rPr>
          <w:rFonts w:ascii="Times New Roman" w:hAnsi="Times New Roman" w:cs="Times New Roman"/>
          <w:sz w:val="24"/>
          <w:szCs w:val="24"/>
        </w:rPr>
        <w:t xml:space="preserve"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пункто</w:t>
      </w:r>
      <w:r>
        <w:rPr>
          <w:rFonts w:ascii="Times New Roman" w:hAnsi="Times New Roman" w:cs="Times New Roman"/>
          <w:sz w:val="24"/>
          <w:szCs w:val="24"/>
        </w:rPr>
        <w:t xml:space="preserve">м 3.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оложения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иные сведения в соответствии с регламентом работы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</w:t>
      </w:r>
      <w:r>
        <w:rPr>
          <w:rFonts w:ascii="Times New Roman" w:hAnsi="Times New Roman" w:cs="Times New Roman"/>
          <w:sz w:val="24"/>
          <w:szCs w:val="24"/>
        </w:rPr>
        <w:t xml:space="preserve">оща</w:t>
      </w:r>
      <w:r>
        <w:rPr>
          <w:rFonts w:ascii="Times New Roman" w:hAnsi="Times New Roman" w:cs="Times New Roman"/>
          <w:sz w:val="24"/>
          <w:szCs w:val="24"/>
        </w:rPr>
        <w:t xml:space="preserve">дки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9.1.5</w:t>
      </w:r>
      <w:r>
        <w:rPr>
          <w:rFonts w:ascii="Times New Roman" w:hAnsi="Times New Roman" w:cs="Times New Roman"/>
          <w:sz w:val="24"/>
          <w:szCs w:val="24"/>
        </w:rPr>
        <w:t xml:space="preserve">. Заказчик вправе принять решение 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внесении изменений в извещение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 документацию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 проведении конкурса в электронной форме не позднее даты окончания срока подачи заявок на участие в таком конкурсе. Изменение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предмета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купки не допускаются.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двух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рабочих</w:t>
      </w:r>
      <w:r>
        <w:rPr>
          <w:rFonts w:ascii="Times New Roman" w:hAnsi="Times New Roman" w:cs="Times New Roman"/>
          <w:sz w:val="24"/>
          <w:szCs w:val="24"/>
        </w:rPr>
        <w:t xml:space="preserve"> дн</w:t>
      </w:r>
      <w:r>
        <w:rPr>
          <w:rFonts w:ascii="Times New Roman" w:hAnsi="Times New Roman" w:cs="Times New Roman"/>
          <w:sz w:val="24"/>
          <w:szCs w:val="24"/>
        </w:rPr>
        <w:t xml:space="preserve"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даты принятия</w:t>
      </w:r>
      <w:r>
        <w:rPr>
          <w:rFonts w:ascii="Times New Roman" w:hAnsi="Times New Roman" w:cs="Times New Roman"/>
          <w:sz w:val="24"/>
          <w:szCs w:val="24"/>
        </w:rPr>
        <w:t xml:space="preserve"> указанного решения такие изменения размещаются Заказчиком в порядке, установленном для размещения извещения о проведении конкурса в электронной форме. При этом срок подачи заявок на участие в конкурсе должен быть продлен таким образом, чтобы </w:t>
      </w:r>
      <w:r>
        <w:rPr>
          <w:rFonts w:ascii="Times New Roman" w:hAnsi="Times New Roman" w:cs="Times New Roman"/>
          <w:sz w:val="24"/>
          <w:szCs w:val="24"/>
        </w:rPr>
        <w:t xml:space="preserve">с даты размещения</w:t>
      </w:r>
      <w:r>
        <w:rPr>
          <w:rFonts w:ascii="Times New Roman" w:hAnsi="Times New Roman" w:cs="Times New Roman"/>
          <w:sz w:val="24"/>
          <w:szCs w:val="24"/>
        </w:rPr>
        <w:t xml:space="preserve"> таких изменений до даты окончания срока подачи заявок на участие в конкурсе в электронной форме </w:t>
      </w:r>
      <w:r>
        <w:rPr>
          <w:rFonts w:ascii="Times New Roman" w:hAnsi="Times New Roman" w:cs="Times New Roman"/>
          <w:sz w:val="24"/>
          <w:szCs w:val="24"/>
        </w:rPr>
        <w:t xml:space="preserve">оставалось не менее половины срока подачи заявок на участие в таком конкурсе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9.1.6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Конкурсная документация наряду с информацией, указанной в извещении о проведении конкурса в электронной форме, должна содержать сведения,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пунктом 3.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Модельного положения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разделами</w:t>
      </w:r>
      <w:r>
        <w:rPr>
          <w:rFonts w:ascii="Times New Roman" w:hAnsi="Times New Roman" w:cs="Times New Roman"/>
          <w:sz w:val="24"/>
          <w:szCs w:val="24"/>
        </w:rPr>
        <w:t xml:space="preserve"> 8.1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8.2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олож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ения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с применением норм,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установленных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разделами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8.3 -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8.9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оложения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а также критерии оценки заявок на участие в конкурсе в электронной форме, величины значимости этих критериев, порядок рассмотрения и оценки заявок на участие в конкурсе 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электронной форме в соответствии с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оложением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  <w:t xml:space="preserve">9.1.7.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Заказчик вправе установить в документации следующие критерии оценки: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1) цена договора (цена единицы (сумма цен единиц) товара, работы, услуги);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2) расходы на эксплуатацию и ремонт товаров, использование результатов работ;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3) качественные, функциональные и экологические характеристики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предмета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закупки;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4) квалификация участников закупки, в том числе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возможностью применения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следующих подкритериев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: наличие финансовых ресурс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ов; наличие на праве собственности или ином праве оборудования и других материальных ресурсов; опыт работы, связанный с предметом договора; деловая репутация (количественный показатель); обеспеченность кадровыми ресурсами (количество и (или) квалификация);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5) сроки предоставляемых гарантий качества.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9.1.8</w:t>
      </w:r>
      <w:r>
        <w:rPr>
          <w:rFonts w:ascii="Times New Roman" w:hAnsi="Times New Roman" w:cs="Times New Roman"/>
          <w:sz w:val="24"/>
          <w:szCs w:val="24"/>
        </w:rPr>
        <w:t xml:space="preserve">. Сумма величин значимости всех критериев, предусмотренных документацией о закупке, составляет 100 (сто) процентов.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9.1.9</w:t>
      </w:r>
      <w:r>
        <w:rPr>
          <w:rFonts w:ascii="Times New Roman" w:hAnsi="Times New Roman" w:cs="Times New Roman"/>
          <w:sz w:val="24"/>
          <w:szCs w:val="24"/>
        </w:rPr>
        <w:t xml:space="preserve">. Значимость критериев, используемых для оценки заявок, устанавливается Заказчиком в извещении (документации) с учетом специфики предмета закупки.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9.1.1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. Любой участник конкурса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вправе направить </w:t>
      </w:r>
      <w:r>
        <w:rPr>
          <w:rFonts w:ascii="Times New Roman" w:hAnsi="Times New Roman" w:cs="Times New Roman"/>
          <w:sz w:val="24"/>
          <w:szCs w:val="24"/>
        </w:rPr>
        <w:t xml:space="preserve">с использованием программн</w:t>
      </w:r>
      <w:r>
        <w:rPr>
          <w:rFonts w:ascii="Times New Roman" w:hAnsi="Times New Roman" w:cs="Times New Roman"/>
          <w:sz w:val="24"/>
          <w:szCs w:val="24"/>
        </w:rPr>
        <w:t xml:space="preserve">о-аппаратных средств электронной площадки запрос о даче разъяснений положений документации. При этом участник такого конкурса вправе направить не более чем 3 (три) запроса о даче разъяснений положений данной документации в отношении одного такого конкурса.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9.1.11. В течение 2 (двух) рабочих дней с даты поступления указанного запроса За</w:t>
      </w:r>
      <w:r>
        <w:rPr>
          <w:rFonts w:ascii="Times New Roman" w:hAnsi="Times New Roman" w:cs="Times New Roman"/>
          <w:sz w:val="24"/>
          <w:szCs w:val="24"/>
        </w:rPr>
        <w:t xml:space="preserve">казчик размещает с использованием программно-аппаратных средств электронной площадки разъяснения положений конкурсной документации с указанием предмета запроса, но без указания лица, от которого поступил запрос, если указанный запрос поступил Заказчику не </w:t>
      </w:r>
      <w:r>
        <w:rPr>
          <w:rFonts w:ascii="Times New Roman" w:hAnsi="Times New Roman" w:cs="Times New Roman"/>
          <w:sz w:val="24"/>
          <w:szCs w:val="24"/>
        </w:rPr>
        <w:t xml:space="preserve">позднее</w:t>
      </w:r>
      <w:r>
        <w:rPr>
          <w:rFonts w:ascii="Times New Roman" w:hAnsi="Times New Roman" w:cs="Times New Roman"/>
          <w:sz w:val="24"/>
          <w:szCs w:val="24"/>
        </w:rPr>
        <w:t xml:space="preserve"> чем за 3 (три) рабочих дня до даты окончания срока подачи заявок на участие в конкурсе в электронной форме. Разъяснения положений конкурсной документации не должны изменять ее суть.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9.1.12. Заявка на участие в конкурсе в электронной форме должна содержать: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согласие учас</w:t>
      </w:r>
      <w:r>
        <w:rPr>
          <w:rFonts w:ascii="Times New Roman" w:hAnsi="Times New Roman" w:cs="Times New Roman"/>
          <w:sz w:val="24"/>
          <w:szCs w:val="24"/>
        </w:rPr>
        <w:t xml:space="preserve">тника конкурса в электронной форме на поставку товара, выполнение работы или оказание услуги на условиях, предусмотренных извещением о проведении конкурса в электронной форме и не подлежащих изменению по результатам проведения конкурса в электронной форме;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при осуществлении закупки товара, в том числе поставляемого Заказчику при выполнении закупаемых работ, оказании закупаемых услуг: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2.1) конкретные показатели товара, соответствующие значениям, установленным документацией конкурса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информацию и документы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разделами</w:t>
      </w:r>
      <w:r>
        <w:rPr>
          <w:rFonts w:ascii="Times New Roman" w:hAnsi="Times New Roman" w:cs="Times New Roman"/>
          <w:sz w:val="24"/>
          <w:szCs w:val="24"/>
        </w:rPr>
        <w:t xml:space="preserve"> 8.1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8.2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оложения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предложение участника конкурса в электронной форме о цене договора</w:t>
      </w:r>
      <w:r>
        <w:rPr>
          <w:rFonts w:ascii="Times New Roman" w:hAnsi="Times New Roman" w:cs="Times New Roman"/>
          <w:sz w:val="24"/>
          <w:szCs w:val="24"/>
        </w:rPr>
        <w:t xml:space="preserve"> (цене единицы товара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работы, услуги, сумме цен единиц товара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работы, услуги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9.1.13. Заявка на участие в конкурсе в электронной форме может содержать эскиз, рисунок, чертеж, фотографию, иное изображение товара, закупка которого осуществляется.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9.1.1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Участник вправе отозвать поданную им заявку </w:t>
      </w:r>
      <w:r>
        <w:rPr>
          <w:rFonts w:ascii="Times New Roman" w:hAnsi="Times New Roman" w:cs="Times New Roman"/>
          <w:sz w:val="24"/>
          <w:szCs w:val="24"/>
        </w:rPr>
        <w:t xml:space="preserve">на участие в конкурсе в электронной форме до истечения срока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в таком конкурсе.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9.1.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По окончании срока подачи заявок Комиссия в течение 3 (трех) рабочих дней осуществляет рассмотрение заявок на участие в закупке, определяя их соответствие установленным в извещении и документации требованиям.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9.1.1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Результаты рассмотрения заявок Комиссией фиксируются в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протоколе этапа конкурентной закупки</w:t>
      </w:r>
      <w:r>
        <w:rPr>
          <w:rFonts w:ascii="Times New Roman" w:hAnsi="Times New Roman" w:cs="Times New Roman"/>
          <w:sz w:val="24"/>
          <w:szCs w:val="24"/>
        </w:rPr>
        <w:t xml:space="preserve">, размещаемом на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площадке</w:t>
      </w:r>
      <w:r>
        <w:rPr>
          <w:rFonts w:ascii="Times New Roman" w:hAnsi="Times New Roman" w:cs="Times New Roman"/>
          <w:sz w:val="24"/>
          <w:szCs w:val="24"/>
        </w:rPr>
        <w:t xml:space="preserve"> в срок</w:t>
      </w:r>
      <w:r>
        <w:rPr>
          <w:rFonts w:ascii="Times New Roman" w:hAnsi="Times New Roman" w:cs="Times New Roman"/>
          <w:sz w:val="24"/>
          <w:szCs w:val="24"/>
        </w:rPr>
        <w:t xml:space="preserve"> не позднее чем через 3 (три) рабочих дня со дня подписания </w:t>
      </w:r>
      <w:r>
        <w:rPr>
          <w:rFonts w:ascii="Times New Roman" w:hAnsi="Times New Roman" w:cs="Times New Roman"/>
          <w:sz w:val="24"/>
          <w:szCs w:val="24"/>
        </w:rPr>
        <w:t xml:space="preserve">и содержащем: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сведения, установленные регламентом работы на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площадке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решение Комиссии о признании заявок соответствующими либо несоответствующими установленным требованиям;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основания отклонения каждой заявки на участие в закупке с указанием положений документации (извещения), которым не соответствует такая заявка.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9.1.17. В </w:t>
      </w:r>
      <w:r>
        <w:rPr>
          <w:rFonts w:ascii="Times New Roman" w:hAnsi="Times New Roman" w:cs="Times New Roman"/>
          <w:sz w:val="24"/>
          <w:szCs w:val="24"/>
        </w:rPr>
        <w:t xml:space="preserve">случае</w:t>
      </w:r>
      <w:r>
        <w:rPr>
          <w:rFonts w:ascii="Times New Roman" w:hAnsi="Times New Roman" w:cs="Times New Roman"/>
          <w:sz w:val="24"/>
          <w:szCs w:val="24"/>
        </w:rPr>
        <w:t xml:space="preserve">, если по окончанию срока подачи заявок на участие в закупке подана то</w:t>
      </w:r>
      <w:r>
        <w:rPr>
          <w:rFonts w:ascii="Times New Roman" w:hAnsi="Times New Roman" w:cs="Times New Roman"/>
          <w:sz w:val="24"/>
          <w:szCs w:val="24"/>
        </w:rPr>
        <w:t xml:space="preserve">лько одна заявка или по результатам рассмотрения заявок только один участник и поданная им заявка признаны соответствующими требованиям извещения (документации) о закупке, Заказчик не осуществляет оценку такой заявки и заключает договор с таким участником.</w:t>
      </w:r>
      <w:r>
        <w:rPr>
          <w:rFonts w:ascii="Times New Roman" w:hAnsi="Times New Roman" w:cs="Times New Roman"/>
          <w:sz w:val="24"/>
          <w:szCs w:val="24"/>
        </w:rPr>
        <w:t xml:space="preserve"> При этом возможно снижение цены заключаемого договора по соглашению сторон, без изменения предусмотренных договором количества товара, объема работы или услуги, качества поставляемого товара, выполняемой работы, оказываемой услуги и иных условий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9.1.1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Для определения победителя закупки Комиссия в течение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двух</w:t>
      </w:r>
      <w:r>
        <w:rPr>
          <w:rFonts w:ascii="Times New Roman" w:hAnsi="Times New Roman" w:cs="Times New Roman"/>
          <w:sz w:val="24"/>
          <w:szCs w:val="24"/>
        </w:rPr>
        <w:t xml:space="preserve">) рабоч</w:t>
      </w:r>
      <w:r>
        <w:rPr>
          <w:rFonts w:ascii="Times New Roman" w:hAnsi="Times New Roman" w:cs="Times New Roman"/>
          <w:sz w:val="24"/>
          <w:szCs w:val="24"/>
        </w:rPr>
        <w:t xml:space="preserve">их</w:t>
      </w:r>
      <w:r>
        <w:rPr>
          <w:rFonts w:ascii="Times New Roman" w:hAnsi="Times New Roman" w:cs="Times New Roman"/>
          <w:sz w:val="24"/>
          <w:szCs w:val="24"/>
        </w:rPr>
        <w:t xml:space="preserve"> дн</w:t>
      </w:r>
      <w:r>
        <w:rPr>
          <w:rFonts w:ascii="Times New Roman" w:hAnsi="Times New Roman" w:cs="Times New Roman"/>
          <w:sz w:val="24"/>
          <w:szCs w:val="24"/>
        </w:rPr>
        <w:t xml:space="preserve">ей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оценку заявок, которые не были отклонены при рассмотрении.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.1.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Оценка заявок осуществляется в случае, если две и более заявки были признаны Комиссией соответствующими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извещения (</w:t>
      </w:r>
      <w:r>
        <w:rPr>
          <w:rFonts w:ascii="Times New Roman" w:hAnsi="Times New Roman" w:cs="Times New Roman"/>
          <w:sz w:val="24"/>
          <w:szCs w:val="24"/>
        </w:rPr>
        <w:t xml:space="preserve">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о закупке.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9.1.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</w:rPr>
        <w:t xml:space="preserve">целях</w:t>
      </w:r>
      <w:r>
        <w:rPr>
          <w:rFonts w:ascii="Times New Roman" w:hAnsi="Times New Roman" w:cs="Times New Roman"/>
          <w:sz w:val="24"/>
          <w:szCs w:val="24"/>
        </w:rPr>
        <w:t xml:space="preserve"> оценки заявок и определения победителя в отношении каждой заявки Комиссия: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определяет соответствующее количество баллов по каждому критерию, предусмотренному документацией о закупке. Комиссия не вправе применять критерии оценки заявок, не установленные документацией о закупке;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суммирует баллы, присвоенные соответствующей заявке по всем критериям оценки с учетом значимости этих критериев, и определ</w:t>
      </w:r>
      <w:r>
        <w:rPr>
          <w:rFonts w:ascii="Times New Roman" w:hAnsi="Times New Roman" w:cs="Times New Roman"/>
          <w:sz w:val="24"/>
          <w:szCs w:val="24"/>
        </w:rPr>
        <w:t xml:space="preserve">яет</w:t>
      </w:r>
      <w:r>
        <w:rPr>
          <w:rFonts w:ascii="Times New Roman" w:hAnsi="Times New Roman" w:cs="Times New Roman"/>
          <w:sz w:val="24"/>
          <w:szCs w:val="24"/>
        </w:rPr>
        <w:t xml:space="preserve"> степень выгодности условий исполнения договора;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присваивает каждой заявке порядковый номер с учетом следующих правил: заявке, содержащей лучшие условия исполнения договора, присваивается первый номер; далее номера присваиваются в порядке </w:t>
      </w:r>
      <w:r>
        <w:rPr>
          <w:rFonts w:ascii="Times New Roman" w:hAnsi="Times New Roman" w:cs="Times New Roman"/>
          <w:sz w:val="24"/>
          <w:szCs w:val="24"/>
        </w:rPr>
        <w:t xml:space="preserve">уменьшения степени выгодности условий исполнения договора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</w:rPr>
        <w:t xml:space="preserve">случае</w:t>
      </w:r>
      <w:r>
        <w:rPr>
          <w:rFonts w:ascii="Times New Roman" w:hAnsi="Times New Roman" w:cs="Times New Roman"/>
          <w:sz w:val="24"/>
          <w:szCs w:val="24"/>
        </w:rPr>
        <w:t xml:space="preserve"> если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содержащих такие же условия;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выявляет победителя закупки: им признается участник закупки, заявке которого присвоен первый порядковый номер.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9.1.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 По результатам оценки заявок и определения победителя формируется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итоговый протокол.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9.1.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Итоговый протокол размещается на электронной площадке и на Сайте не позднее чем через 3 (три) рабочих дня со дня подписания. Итоговый протокол содержит сведения, установленные регламентом электронной площадки, результаты </w:t>
      </w:r>
      <w:r>
        <w:rPr>
          <w:rFonts w:ascii="Times New Roman" w:hAnsi="Times New Roman" w:cs="Times New Roman"/>
          <w:sz w:val="24"/>
          <w:szCs w:val="24"/>
        </w:rPr>
        <w:t xml:space="preserve">оценки</w:t>
      </w:r>
      <w:r>
        <w:rPr>
          <w:rFonts w:ascii="Times New Roman" w:hAnsi="Times New Roman" w:cs="Times New Roman"/>
          <w:sz w:val="24"/>
          <w:szCs w:val="24"/>
        </w:rPr>
        <w:t xml:space="preserve"> заявок н</w:t>
      </w:r>
      <w:r>
        <w:rPr>
          <w:rFonts w:ascii="Times New Roman" w:hAnsi="Times New Roman" w:cs="Times New Roman"/>
          <w:sz w:val="24"/>
          <w:szCs w:val="24"/>
        </w:rPr>
        <w:t xml:space="preserve">а участие в закупке с указанием присвоенного каждой заявке значения по каждому из предусмотренных критериев оценки таких заявок и с указанием </w:t>
      </w:r>
      <w:r>
        <w:rPr>
          <w:rFonts w:ascii="Times New Roman" w:hAnsi="Times New Roman" w:cs="Times New Roman"/>
          <w:sz w:val="24"/>
          <w:szCs w:val="24"/>
        </w:rPr>
        <w:t xml:space="preserve">победителя закупки, причины, по которым закупка признана несостоявшейся, в случае признания ее таковой.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4"/>
        <w:spacing w:before="240" w:after="240" w:line="264" w:lineRule="auto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9.2. </w:t>
      </w:r>
      <w:r>
        <w:rPr>
          <w:b/>
          <w:sz w:val="24"/>
          <w:szCs w:val="24"/>
        </w:rPr>
        <w:t xml:space="preserve">Аукцион в электронной форме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683"/>
      <w:bookmarkEnd w:id="15"/>
      <w:r>
        <w:rPr>
          <w:rFonts w:ascii="Times New Roman" w:hAnsi="Times New Roman" w:cs="Times New Roman"/>
          <w:sz w:val="24"/>
          <w:szCs w:val="24"/>
        </w:rPr>
        <w:tab/>
        <w:t xml:space="preserve">9.2.1. </w:t>
      </w:r>
      <w:r>
        <w:rPr>
          <w:rFonts w:ascii="Times New Roman" w:hAnsi="Times New Roman" w:cs="Times New Roman"/>
          <w:sz w:val="24"/>
          <w:szCs w:val="24"/>
        </w:rPr>
        <w:t xml:space="preserve">Закупка посредством аукциона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(далее в том числе – электронный аукцион)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</w:t>
      </w:r>
      <w:r>
        <w:rPr>
          <w:rFonts w:ascii="Times New Roman" w:hAnsi="Times New Roman" w:cs="Times New Roman"/>
          <w:sz w:val="24"/>
          <w:szCs w:val="24"/>
        </w:rPr>
        <w:t xml:space="preserve">лучае, если закупаемые товары, </w:t>
      </w:r>
      <w:r>
        <w:rPr>
          <w:rFonts w:ascii="Times New Roman" w:hAnsi="Times New Roman" w:cs="Times New Roman"/>
          <w:sz w:val="24"/>
          <w:szCs w:val="24"/>
        </w:rPr>
        <w:t xml:space="preserve">работы, услуги целесообразно сравнить по цене без использования дополнительных критериев.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9.2.2. Для проведения аукциона в электронной форме Заказчик формирует извещение о проведен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ии ау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кциона в электронной форме, разрабатывает и утверждает аукционную документацию.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ab/>
        <w:t xml:space="preserve">9.2.3. Извещение о проведен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ии ау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кциона в электронной форме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и аукционная документация размещается Заказчиком на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электронной площадке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и на Сайте не менее чем за 7 (семь)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рабочих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дней до даты окончания срока подачи заявок на участие в таком аукционе.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ab/>
        <w:t xml:space="preserve">9.2.4. В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извещении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о проведении  аукциона в электронной форме Заказчик указывает: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ab/>
        <w:t xml:space="preserve">1) сведе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ния, предусмотренные пунктом 3.6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оложения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ab/>
        <w:t xml:space="preserve">2) иные сведения в соответствии с регламе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ar-SA"/>
        </w:rPr>
        <w:t xml:space="preserve">нтом работы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ar-SA"/>
        </w:rPr>
        <w:t xml:space="preserve">электронной площадки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ar-SA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ar-SA"/>
        </w:rPr>
        <w:tab/>
        <w:t xml:space="preserve">9.2.5. Заказчик вправе принять решение о внесении изменений в извещение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ar-SA"/>
        </w:rPr>
        <w:t xml:space="preserve">и документацию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ar-SA"/>
        </w:rPr>
        <w:t xml:space="preserve">о проведении аукциона в электронной форме до даты окончания срока подачи заявок на участие в таком аукционе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ar-SA"/>
        </w:rPr>
        <w:t xml:space="preserve">. Изменение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ar-SA"/>
        </w:rPr>
        <w:t xml:space="preserve">предмета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ar-SA"/>
        </w:rPr>
        <w:t xml:space="preserve">закупки не допускаются. В течение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ar-SA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ar-SA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ar-SA"/>
        </w:rPr>
        <w:t xml:space="preserve">двух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ar-SA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ar-SA"/>
        </w:rPr>
        <w:t xml:space="preserve"> рабоч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ar-SA"/>
        </w:rPr>
        <w:t xml:space="preserve">их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ar-SA"/>
        </w:rPr>
        <w:t xml:space="preserve"> дн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ar-SA"/>
        </w:rPr>
        <w:t xml:space="preserve">ей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ar-SA"/>
        </w:rPr>
        <w:t xml:space="preserve"> с даты принятия указанного решения такие изменения размещаются Заказчиком в порядке, установленном для размещения извещения о п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роведен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ии ау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кциона в электронной форме. При этом срок подачи заявок на участие в аукционе должен быть продлен таким образом, чтобы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с даты размещения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таких изменений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до даты окончания срока подачи заявок на участие в аукционе в электронной форме оставалось не менее половины срока подачи заявок на участие в таком аукционе.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ab/>
        <w:t xml:space="preserve">9.2.6. Аукционная документация наряду с информацией, указанной в извещении о проведен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ии ау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кциона в электронной форме, должна содержать сведения, предусмотренные пунктом 3.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8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оложения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раздел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ами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8.1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8.2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оложения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, с применением норм, установленных разделами 8.3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8.9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оложения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9.2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Любой участник аукциона в электронной форме вправе направить с использованием программн</w:t>
      </w:r>
      <w:r>
        <w:rPr>
          <w:rFonts w:ascii="Times New Roman" w:hAnsi="Times New Roman" w:cs="Times New Roman"/>
          <w:sz w:val="24"/>
          <w:szCs w:val="24"/>
        </w:rPr>
        <w:t xml:space="preserve">о-аппаратных средств электронной площадки запрос о даче разъяснений положений документации. При этом участник такого аукциона вправе направить не более чем 3 (три) запроса о даче разъяснений положений данной документации в отношении одного такого аукциона.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В течение 2 (двух) рабочих дней с даты поступления указанного запроса Зака</w:t>
      </w:r>
      <w:r>
        <w:rPr>
          <w:rFonts w:ascii="Times New Roman" w:hAnsi="Times New Roman" w:cs="Times New Roman"/>
          <w:sz w:val="24"/>
          <w:szCs w:val="24"/>
        </w:rPr>
        <w:t xml:space="preserve">зчик размещает с использованием программно-аппаратных средств электронной площадки разъяснения положений аукционной документации с указанием предмета запроса, но без указания лица, от которого поступил запрос, если указанный запрос поступил к Заказчику не </w:t>
      </w:r>
      <w:r>
        <w:rPr>
          <w:rFonts w:ascii="Times New Roman" w:hAnsi="Times New Roman" w:cs="Times New Roman"/>
          <w:sz w:val="24"/>
          <w:szCs w:val="24"/>
        </w:rPr>
        <w:t xml:space="preserve">позднее</w:t>
      </w:r>
      <w:r>
        <w:rPr>
          <w:rFonts w:ascii="Times New Roman" w:hAnsi="Times New Roman" w:cs="Times New Roman"/>
          <w:sz w:val="24"/>
          <w:szCs w:val="24"/>
        </w:rPr>
        <w:t xml:space="preserve"> чем за 3 (три) рабочих дня до даты окончания срока подачи заявок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аукционе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форме. Разъяснения положений </w:t>
      </w:r>
      <w:r>
        <w:rPr>
          <w:rFonts w:ascii="Times New Roman" w:hAnsi="Times New Roman" w:cs="Times New Roman"/>
          <w:sz w:val="24"/>
          <w:szCs w:val="24"/>
        </w:rPr>
        <w:t xml:space="preserve">аукционной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документации не должны изменять ее суть.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9.2.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 состоит из двух частей.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9.2.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Первая часть заявки на участие в электронном аукционе должна содержать указанную в одном из следующих подпунктов информацию: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1) при заключении договора на поставку товара: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а) согласие участника закупки на поставку товара, предусмотренного документацией о закупке;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б) 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товара</w:t>
      </w:r>
      <w:r>
        <w:rPr>
          <w:rFonts w:ascii="Times New Roman" w:hAnsi="Times New Roman" w:cs="Times New Roman"/>
          <w:sz w:val="24"/>
          <w:szCs w:val="24"/>
        </w:rPr>
        <w:t xml:space="preserve">, соответствующие значениям, установленным документацией о закупке;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при проведении электронного аукциона на выполнение работы или оказание услуги - согласие участника закупки на выполнение работы или оказание услуги на условиях, предусмотренных документацией о закупке;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3) при заключении договора на выполнение работы или оказание услуги, для выполнения или оказания которых </w:t>
      </w:r>
      <w:r>
        <w:rPr>
          <w:rFonts w:ascii="Times New Roman" w:hAnsi="Times New Roman" w:cs="Times New Roman"/>
          <w:sz w:val="24"/>
          <w:szCs w:val="24"/>
        </w:rPr>
        <w:t xml:space="preserve">поставляется </w:t>
      </w:r>
      <w:r>
        <w:rPr>
          <w:rFonts w:ascii="Times New Roman" w:hAnsi="Times New Roman" w:cs="Times New Roman"/>
          <w:sz w:val="24"/>
          <w:szCs w:val="24"/>
        </w:rPr>
        <w:t xml:space="preserve">товар, согласие, предусмотренное </w:t>
      </w:r>
      <w:r>
        <w:rPr>
          <w:rFonts w:ascii="Times New Roman" w:hAnsi="Times New Roman" w:cs="Times New Roman"/>
          <w:sz w:val="24"/>
          <w:szCs w:val="24"/>
        </w:rPr>
        <w:t xml:space="preserve">под</w:t>
      </w:r>
      <w:r>
        <w:rPr>
          <w:rFonts w:ascii="Times New Roman" w:hAnsi="Times New Roman" w:cs="Times New Roman"/>
          <w:sz w:val="24"/>
          <w:szCs w:val="24"/>
        </w:rPr>
        <w:t xml:space="preserve">пунктом 2 настоящего пункта, в том числе согласие на </w:t>
      </w:r>
      <w:r>
        <w:rPr>
          <w:rFonts w:ascii="Times New Roman" w:hAnsi="Times New Roman" w:cs="Times New Roman"/>
          <w:sz w:val="24"/>
          <w:szCs w:val="24"/>
        </w:rPr>
        <w:t xml:space="preserve">поставку</w:t>
      </w:r>
      <w:r>
        <w:rPr>
          <w:rFonts w:ascii="Times New Roman" w:hAnsi="Times New Roman" w:cs="Times New Roman"/>
          <w:sz w:val="24"/>
          <w:szCs w:val="24"/>
        </w:rPr>
        <w:t xml:space="preserve"> товара, указанного в документации о закупке, конкретные показатели товара, соответствующие значениям, установленным документацией о закупке.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9.2.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Первая часть заявки на участие в электронном аукционе, может содержать эскиз, </w:t>
      </w:r>
      <w:r>
        <w:rPr>
          <w:rFonts w:ascii="Times New Roman" w:hAnsi="Times New Roman" w:cs="Times New Roman"/>
          <w:sz w:val="24"/>
          <w:szCs w:val="24"/>
        </w:rPr>
        <w:t xml:space="preserve">рисунок, чертеж, фотографию, иное изображение товара, на поставку которого заключается договор.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9.2.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Вторая часть заявки на участие в электронном аукционе должна содержать сведения,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подпунктами 1-7</w:t>
      </w:r>
      <w:r>
        <w:rPr>
          <w:rFonts w:ascii="Times New Roman" w:hAnsi="Times New Roman" w:cs="Times New Roman"/>
          <w:sz w:val="24"/>
          <w:szCs w:val="24"/>
        </w:rPr>
        <w:t xml:space="preserve">, 9</w:t>
      </w:r>
      <w:r>
        <w:rPr>
          <w:rFonts w:ascii="Times New Roman" w:hAnsi="Times New Roman" w:cs="Times New Roman"/>
          <w:sz w:val="24"/>
          <w:szCs w:val="24"/>
        </w:rPr>
        <w:t xml:space="preserve"> пункта 8.2.1 раздела </w:t>
      </w:r>
      <w:r>
        <w:rPr>
          <w:rFonts w:ascii="Times New Roman" w:hAnsi="Times New Roman" w:cs="Times New Roman"/>
          <w:sz w:val="24"/>
          <w:szCs w:val="24"/>
        </w:rPr>
        <w:t xml:space="preserve">8.2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оложения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9.2.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Участник закупки, подавший заявку на участие в электронном аукционе, вправе отозвать </w:t>
      </w:r>
      <w:r>
        <w:rPr>
          <w:rFonts w:ascii="Times New Roman" w:hAnsi="Times New Roman" w:cs="Times New Roman"/>
          <w:sz w:val="24"/>
          <w:szCs w:val="24"/>
        </w:rPr>
        <w:t xml:space="preserve">поданную им </w:t>
      </w:r>
      <w:r>
        <w:rPr>
          <w:rFonts w:ascii="Times New Roman" w:hAnsi="Times New Roman" w:cs="Times New Roman"/>
          <w:sz w:val="24"/>
          <w:szCs w:val="24"/>
        </w:rPr>
        <w:t xml:space="preserve">заявку до истечения срока подачи заявок на участие в электронном аукционе.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9.2.1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По окончании срока подачи заявок Комиссия в течение 3 (трех) рабочих дней осуществляет 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первых частей </w:t>
      </w:r>
      <w:r>
        <w:rPr>
          <w:rFonts w:ascii="Times New Roman" w:hAnsi="Times New Roman" w:cs="Times New Roman"/>
          <w:sz w:val="24"/>
          <w:szCs w:val="24"/>
        </w:rPr>
        <w:t xml:space="preserve">заявок на участие в закупке, определяя их соответствие установленным в извещении и документации требованиям.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9.2.1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Результаты рассмотрения </w:t>
      </w:r>
      <w:r>
        <w:rPr>
          <w:rFonts w:ascii="Times New Roman" w:hAnsi="Times New Roman" w:cs="Times New Roman"/>
          <w:sz w:val="24"/>
          <w:szCs w:val="24"/>
        </w:rPr>
        <w:t xml:space="preserve">Комиссией первых частей </w:t>
      </w:r>
      <w:r>
        <w:rPr>
          <w:rFonts w:ascii="Times New Roman" w:hAnsi="Times New Roman" w:cs="Times New Roman"/>
          <w:sz w:val="24"/>
          <w:szCs w:val="24"/>
        </w:rPr>
        <w:t xml:space="preserve">заявок фиксируются в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протоколе этапа конкурентной закупки</w:t>
      </w:r>
      <w:r>
        <w:rPr>
          <w:rFonts w:ascii="Times New Roman" w:hAnsi="Times New Roman" w:cs="Times New Roman"/>
          <w:sz w:val="24"/>
          <w:szCs w:val="24"/>
        </w:rPr>
        <w:t xml:space="preserve">, размещаемом </w:t>
      </w:r>
      <w:r>
        <w:rPr>
          <w:rFonts w:ascii="Times New Roman" w:hAnsi="Times New Roman" w:cs="Times New Roman"/>
          <w:sz w:val="24"/>
          <w:szCs w:val="24"/>
        </w:rPr>
        <w:t xml:space="preserve">на электронной площадке в срок не позднее чем через 3 (три) рабочих дня со дня подписания и содержащем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сведения, установленные регламентом работы на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площадке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решение Комиссии в отношении каждого участника закупки о допуске к участию в электронном аукционе и о признании его участником электронного аукциона или об отказе в допуске к участию в электронном аукционе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основания отклонения каждой заявки на участие в закупке с указанием положений документации (извещения), которым не соответствует такая заявка.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9.2.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Днем проведения электронного аукциона является рабочий день, следующий после даты </w:t>
      </w:r>
      <w:r>
        <w:rPr>
          <w:rFonts w:ascii="Times New Roman" w:hAnsi="Times New Roman" w:cs="Times New Roman"/>
          <w:sz w:val="24"/>
          <w:szCs w:val="24"/>
        </w:rPr>
        <w:t xml:space="preserve">окончания срока рассмотрения первых частей заявок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9.2.1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Порядок проведения электронного аукциона указывается в документации о закупке согласно регламенту работы электронной площадки.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9.2.</w:t>
      </w:r>
      <w:r>
        <w:rPr>
          <w:rFonts w:ascii="Times New Roman" w:hAnsi="Times New Roman" w:cs="Times New Roman"/>
          <w:sz w:val="24"/>
          <w:szCs w:val="24"/>
        </w:rPr>
        <w:t xml:space="preserve"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Протокол проведения электронного аукциона размещается на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площадке</w:t>
      </w:r>
      <w:r>
        <w:rPr>
          <w:rFonts w:ascii="Times New Roman" w:hAnsi="Times New Roman" w:cs="Times New Roman"/>
          <w:sz w:val="24"/>
          <w:szCs w:val="24"/>
        </w:rPr>
        <w:t xml:space="preserve">, в протоколе содержатся сведения, установленные реглам</w:t>
      </w:r>
      <w:r>
        <w:rPr>
          <w:rFonts w:ascii="Times New Roman" w:hAnsi="Times New Roman" w:cs="Times New Roman"/>
          <w:sz w:val="24"/>
          <w:szCs w:val="24"/>
        </w:rPr>
        <w:t xml:space="preserve">ентом работы соответствующей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9.2.19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Комиссия </w:t>
      </w: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трех</w:t>
      </w:r>
      <w:r>
        <w:rPr>
          <w:rFonts w:ascii="Times New Roman" w:hAnsi="Times New Roman" w:cs="Times New Roman"/>
          <w:sz w:val="24"/>
          <w:szCs w:val="24"/>
        </w:rPr>
        <w:t xml:space="preserve">) рабоч</w:t>
      </w:r>
      <w:r>
        <w:rPr>
          <w:rFonts w:ascii="Times New Roman" w:hAnsi="Times New Roman" w:cs="Times New Roman"/>
          <w:sz w:val="24"/>
          <w:szCs w:val="24"/>
        </w:rPr>
        <w:t xml:space="preserve">их</w:t>
      </w:r>
      <w:r>
        <w:rPr>
          <w:rFonts w:ascii="Times New Roman" w:hAnsi="Times New Roman" w:cs="Times New Roman"/>
          <w:sz w:val="24"/>
          <w:szCs w:val="24"/>
        </w:rPr>
        <w:t xml:space="preserve"> дн</w:t>
      </w:r>
      <w:r>
        <w:rPr>
          <w:rFonts w:ascii="Times New Roman" w:hAnsi="Times New Roman" w:cs="Times New Roman"/>
          <w:sz w:val="24"/>
          <w:szCs w:val="24"/>
        </w:rPr>
        <w:t xml:space="preserve"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даты размещения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площадке</w:t>
      </w:r>
      <w:r>
        <w:rPr>
          <w:rFonts w:ascii="Times New Roman" w:hAnsi="Times New Roman" w:cs="Times New Roman"/>
          <w:sz w:val="24"/>
          <w:szCs w:val="24"/>
        </w:rPr>
        <w:t xml:space="preserve"> протокола проведения аукциона в электронной форме </w:t>
      </w:r>
      <w:r>
        <w:rPr>
          <w:rFonts w:ascii="Times New Roman" w:hAnsi="Times New Roman" w:cs="Times New Roman"/>
          <w:sz w:val="24"/>
          <w:szCs w:val="24"/>
        </w:rPr>
        <w:t xml:space="preserve">рассматривает вторые части заявок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таком</w:t>
      </w:r>
      <w:r>
        <w:rPr>
          <w:rFonts w:ascii="Times New Roman" w:hAnsi="Times New Roman" w:cs="Times New Roman"/>
          <w:sz w:val="24"/>
          <w:szCs w:val="24"/>
        </w:rPr>
        <w:t xml:space="preserve"> аукционе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9.2.2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Комиссией на основании результатов рассмотрения вторых частей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принимается решение о соответствии или о несоответствии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вторых частей </w:t>
      </w:r>
      <w:r>
        <w:rPr>
          <w:rFonts w:ascii="Times New Roman" w:hAnsi="Times New Roman" w:cs="Times New Roman"/>
          <w:sz w:val="24"/>
          <w:szCs w:val="24"/>
        </w:rPr>
        <w:t xml:space="preserve">заяв</w:t>
      </w:r>
      <w:r>
        <w:rPr>
          <w:rFonts w:ascii="Times New Roman" w:hAnsi="Times New Roman" w:cs="Times New Roman"/>
          <w:sz w:val="24"/>
          <w:szCs w:val="24"/>
        </w:rPr>
        <w:t xml:space="preserve">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требованиям, установленным документацией о закупке.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9.2.</w:t>
      </w:r>
      <w:r>
        <w:rPr>
          <w:rFonts w:ascii="Times New Roman" w:hAnsi="Times New Roman" w:cs="Times New Roman"/>
          <w:sz w:val="24"/>
          <w:szCs w:val="24"/>
        </w:rPr>
        <w:t xml:space="preserve"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Результаты рассмотрения </w:t>
      </w:r>
      <w:r>
        <w:rPr>
          <w:rFonts w:ascii="Times New Roman" w:hAnsi="Times New Roman" w:cs="Times New Roman"/>
          <w:sz w:val="24"/>
          <w:szCs w:val="24"/>
        </w:rPr>
        <w:t xml:space="preserve">вторых частей </w:t>
      </w:r>
      <w:r>
        <w:rPr>
          <w:rFonts w:ascii="Times New Roman" w:hAnsi="Times New Roman" w:cs="Times New Roman"/>
          <w:sz w:val="24"/>
          <w:szCs w:val="24"/>
        </w:rPr>
        <w:t xml:space="preserve">заявок на участие в электронном аукционе фиксируются в </w:t>
      </w:r>
      <w:r>
        <w:rPr>
          <w:rFonts w:ascii="Times New Roman" w:hAnsi="Times New Roman" w:cs="Times New Roman"/>
          <w:b/>
          <w:sz w:val="24"/>
          <w:szCs w:val="24"/>
        </w:rPr>
        <w:t xml:space="preserve">итоговом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протоколе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off"/>
        <w:tabs>
          <w:tab w:val="left" w:pos="0" w:leader="none"/>
          <w:tab w:val="left" w:pos="993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</w:t>
      </w:r>
      <w:r>
        <w:rPr>
          <w:rFonts w:ascii="Times New Roman" w:hAnsi="Times New Roman" w:cs="Times New Roman"/>
          <w:sz w:val="24"/>
          <w:szCs w:val="24"/>
        </w:rPr>
        <w:t xml:space="preserve"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Итоговый протокол размещается на электронной площадке и на Сайте не позднее чем через 3 (три) рабочих дня со дня подписания.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9.2.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Итоговый протокол содержит сведения, установленные регламентом электронной площадки,</w:t>
      </w:r>
      <w:r>
        <w:rPr>
          <w:rFonts w:ascii="Times New Roman" w:hAnsi="Times New Roman" w:cs="Times New Roman"/>
          <w:sz w:val="24"/>
          <w:szCs w:val="24"/>
        </w:rPr>
        <w:t xml:space="preserve"> сведения о победителе аукциона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причины, по которым закупка признана несостоявшейся, в случае признания ее таковой, а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 xml:space="preserve">информацию о соответствии или несоответствии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вторых частей</w:t>
      </w:r>
      <w:r>
        <w:rPr>
          <w:rFonts w:ascii="Times New Roman" w:hAnsi="Times New Roman" w:cs="Times New Roman"/>
          <w:sz w:val="24"/>
          <w:szCs w:val="24"/>
        </w:rPr>
        <w:t xml:space="preserve"> заявок на участие в электронном аукционе 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извещением (</w:t>
      </w:r>
      <w:r>
        <w:rPr>
          <w:rFonts w:ascii="Times New Roman" w:hAnsi="Times New Roman" w:cs="Times New Roman"/>
          <w:sz w:val="24"/>
          <w:szCs w:val="24"/>
        </w:rPr>
        <w:t xml:space="preserve">документацией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о закупке, с обоснованием этого решения и с указанием положений документации о закупке, которым не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участник электронного аукциона и (или) </w:t>
      </w:r>
      <w:r>
        <w:rPr>
          <w:rFonts w:ascii="Times New Roman" w:hAnsi="Times New Roman" w:cs="Times New Roman"/>
          <w:sz w:val="24"/>
          <w:szCs w:val="24"/>
        </w:rPr>
        <w:t xml:space="preserve">вторая часть </w:t>
      </w:r>
      <w:r>
        <w:rPr>
          <w:rFonts w:ascii="Times New Roman" w:hAnsi="Times New Roman" w:cs="Times New Roman"/>
          <w:sz w:val="24"/>
          <w:szCs w:val="24"/>
        </w:rPr>
        <w:t xml:space="preserve">заявк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9.2.2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>
        <w:rPr>
          <w:rFonts w:ascii="Times New Roman" w:hAnsi="Times New Roman" w:cs="Times New Roman"/>
          <w:sz w:val="24"/>
          <w:szCs w:val="24"/>
        </w:rPr>
        <w:t xml:space="preserve">признается участник электронного аукциона, заявка на участие которого признана соответствующей 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в аукционной документации, и который предложил </w:t>
      </w:r>
      <w:r>
        <w:rPr>
          <w:rFonts w:ascii="Times New Roman" w:hAnsi="Times New Roman" w:cs="Times New Roman"/>
          <w:sz w:val="24"/>
          <w:szCs w:val="24"/>
        </w:rPr>
        <w:t xml:space="preserve">в ходе проведения</w:t>
      </w:r>
      <w:r>
        <w:rPr>
          <w:rFonts w:ascii="Times New Roman" w:hAnsi="Times New Roman" w:cs="Times New Roman"/>
          <w:sz w:val="24"/>
          <w:szCs w:val="24"/>
        </w:rPr>
        <w:t xml:space="preserve"> аукцион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наиболее низкую цену договора </w:t>
      </w:r>
      <w:r>
        <w:rPr>
          <w:rFonts w:ascii="Times New Roman" w:hAnsi="Times New Roman" w:cs="Times New Roman"/>
          <w:sz w:val="24"/>
          <w:szCs w:val="24"/>
        </w:rPr>
        <w:t xml:space="preserve">(наименьшую сумму цен единиц товара, работы, услуги) </w:t>
      </w:r>
      <w:r>
        <w:rPr>
          <w:rFonts w:ascii="Times New Roman" w:hAnsi="Times New Roman" w:cs="Times New Roman"/>
          <w:sz w:val="24"/>
          <w:szCs w:val="24"/>
        </w:rPr>
        <w:t xml:space="preserve">или сделал единственное предложение о цене договора</w:t>
      </w:r>
      <w:r>
        <w:rPr>
          <w:rFonts w:ascii="Times New Roman" w:hAnsi="Times New Roman" w:cs="Times New Roman"/>
          <w:sz w:val="24"/>
          <w:szCs w:val="24"/>
        </w:rPr>
        <w:t xml:space="preserve"> (сумме цен единиц товара, работы, услуги)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9.2.25. </w:t>
      </w:r>
      <w:r>
        <w:rPr>
          <w:rFonts w:ascii="Times New Roman" w:hAnsi="Times New Roman" w:cs="Times New Roman"/>
          <w:sz w:val="24"/>
          <w:szCs w:val="24"/>
        </w:rPr>
        <w:t xml:space="preserve">Если аукцион в электронной форме признан несостоявшимся в случае, если участие в закупке принял только один участник и при этом он и поданная им заявка признаны соответствую</w:t>
      </w:r>
      <w:r>
        <w:rPr>
          <w:rFonts w:ascii="Times New Roman" w:hAnsi="Times New Roman" w:cs="Times New Roman"/>
          <w:sz w:val="24"/>
          <w:szCs w:val="24"/>
        </w:rPr>
        <w:t xml:space="preserve">щими требованиям извещения (документации) о закупке, либо по результатам рассмотрения заявок только один участник и поданная им заявка признаны соответствующими требованиям извещения (документации) о закупке,  Заказчик заключает договор с таким участником.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этом возможно снижение цены заключаемого договора по соглашению сторон, без изменения предусмотренных договором количества товара, объема работы или услуги, качества поставляемого товара, выполняемой работы, оказываемой услуги и иных условий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9.2.26.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случае</w:t>
      </w:r>
      <w:r>
        <w:rPr>
          <w:rFonts w:ascii="Times New Roman" w:hAnsi="Times New Roman" w:cs="Times New Roman"/>
          <w:sz w:val="24"/>
          <w:szCs w:val="24"/>
        </w:rPr>
        <w:t xml:space="preserve">, если в ходе проведения аукциона в электронной форме не было сделано ни одного ценового предложения и аукцион в электронной форме признан несостоявшимся, договор заключается с участником такого аукциона, заявка на участие в котором подана: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ранее других заявок на участие в таком аукционе, если несколько участников такого аукциона и поданные ими заявки признаны соответствующими требованиям аукционной документации;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единственным участником такого аукциона, если только один участник такого аукциона и поданная им заявка признаны соответствующими требованиям аукционной документации.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4"/>
        <w:spacing w:before="240" w:after="240" w:line="264" w:lineRule="auto"/>
        <w:ind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bookmarkStart w:id="16" w:name="_Toc456358135"/>
      <w:r>
        <w:rPr>
          <w:b/>
          <w:sz w:val="24"/>
          <w:szCs w:val="24"/>
        </w:rPr>
        <w:t xml:space="preserve">9.3. Запрос котировок в электронной форме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9.3.1. </w:t>
      </w:r>
      <w:r>
        <w:rPr>
          <w:rFonts w:ascii="Times New Roman" w:hAnsi="Times New Roman" w:cs="Times New Roman"/>
          <w:sz w:val="24"/>
          <w:szCs w:val="24"/>
        </w:rPr>
        <w:t xml:space="preserve">Закупка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запроса котировок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случае, если </w:t>
      </w:r>
      <w:r>
        <w:rPr>
          <w:rFonts w:ascii="Times New Roman" w:hAnsi="Times New Roman" w:cs="Times New Roman"/>
          <w:sz w:val="24"/>
          <w:szCs w:val="24"/>
        </w:rPr>
        <w:t xml:space="preserve">НМЦД закупки не </w:t>
      </w:r>
      <w:r>
        <w:rPr>
          <w:rFonts w:ascii="Times New Roman" w:hAnsi="Times New Roman" w:cs="Times New Roman"/>
          <w:sz w:val="24"/>
          <w:szCs w:val="24"/>
        </w:rPr>
        <w:t xml:space="preserve">превышает 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десять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миллион</w:t>
      </w:r>
      <w:r>
        <w:rPr>
          <w:rFonts w:ascii="Times New Roman" w:hAnsi="Times New Roman" w:cs="Times New Roman"/>
          <w:sz w:val="24"/>
          <w:szCs w:val="24"/>
        </w:rPr>
        <w:t xml:space="preserve">ов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закупаемые товары, работы, услуги можно сравнить по цене без использования дополнительных критериев.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9.3.2. Для проведения запроса котировок в электронной форме Заказчик формирует извещение о проведении запроса котировок в электронной форме, разрабатывает и утверждает документацию о закупке.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9.3.3. Извещение о проведении запроса котировок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документация о закупке размещается Заказчиком на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площадке</w:t>
      </w:r>
      <w:r>
        <w:rPr>
          <w:rFonts w:ascii="Times New Roman" w:hAnsi="Times New Roman" w:cs="Times New Roman"/>
          <w:sz w:val="24"/>
          <w:szCs w:val="24"/>
        </w:rPr>
        <w:t xml:space="preserve"> и на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менее чем за 3 (три) рабочих дня до даты окончания срока подачи заявок на участие в таком запросе котировок.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9.3.4. В </w:t>
      </w:r>
      <w:r>
        <w:rPr>
          <w:rFonts w:ascii="Times New Roman" w:hAnsi="Times New Roman" w:cs="Times New Roman"/>
          <w:sz w:val="24"/>
          <w:szCs w:val="24"/>
        </w:rPr>
        <w:t xml:space="preserve">извещении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запроса котировок в электронной форме Заказчик указывает: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сведения, предусмотренные пунктом 3.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оложения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иные сведения в соответствии с регламентом работы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9.3.5. Заказчик вправе принять решение о 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несении изменений в извещение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 документацию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 проведении запроса котировок в электронной форме до даты окончания срока подачи заявок на участие в таком запросе котировок. Изменение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предмета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закупки не допускаются. В день принятия указанного решения такие изменения размещаются Заказчиком в порядке, установленном для размещения извещения о проведении запроса котировок в электронной форме.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 этом срок подачи заявок на участие в запросе котировок должен </w:t>
      </w:r>
      <w:r>
        <w:rPr>
          <w:rFonts w:ascii="Times New Roman" w:hAnsi="Times New Roman" w:cs="Times New Roman"/>
          <w:sz w:val="24"/>
          <w:szCs w:val="24"/>
        </w:rPr>
        <w:t xml:space="preserve">быть продлен таким образом, чтобы </w:t>
      </w:r>
      <w:r>
        <w:rPr>
          <w:rFonts w:ascii="Times New Roman" w:hAnsi="Times New Roman" w:cs="Times New Roman"/>
          <w:sz w:val="24"/>
          <w:szCs w:val="24"/>
        </w:rPr>
        <w:t xml:space="preserve">с даты размещения</w:t>
      </w:r>
      <w:r>
        <w:rPr>
          <w:rFonts w:ascii="Times New Roman" w:hAnsi="Times New Roman" w:cs="Times New Roman"/>
          <w:sz w:val="24"/>
          <w:szCs w:val="24"/>
        </w:rPr>
        <w:t xml:space="preserve"> таких изменений до даты окончания срока подачи заявок на участие в запросе котировок в электронной форме оставалось не менее </w:t>
      </w:r>
      <w:r>
        <w:rPr>
          <w:rFonts w:ascii="Times New Roman" w:hAnsi="Times New Roman" w:cs="Times New Roman"/>
          <w:sz w:val="24"/>
          <w:szCs w:val="24"/>
        </w:rPr>
        <w:t xml:space="preserve">половины срока подачи заявок на участие в таком запросе котировок.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9.3.6.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окументация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запроса котировок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наряду с информацией, указанной в извещении о проведении запроса котировок в электронной форме, должна содержать сведения, предусмотренные пунктом 3.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оложения</w:t>
      </w:r>
      <w:r>
        <w:rPr>
          <w:rFonts w:ascii="Times New Roman" w:hAnsi="Times New Roman" w:cs="Times New Roman"/>
          <w:sz w:val="24"/>
          <w:szCs w:val="24"/>
        </w:rPr>
        <w:t xml:space="preserve">, разделами 8.1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8.2 </w:t>
      </w:r>
      <w:r>
        <w:rPr>
          <w:rFonts w:ascii="Times New Roman" w:hAnsi="Times New Roman" w:cs="Times New Roman"/>
          <w:sz w:val="24"/>
          <w:szCs w:val="24"/>
        </w:rPr>
        <w:t xml:space="preserve">Модельного положения</w:t>
      </w:r>
      <w:r>
        <w:rPr>
          <w:rFonts w:ascii="Times New Roman" w:hAnsi="Times New Roman" w:cs="Times New Roman"/>
          <w:sz w:val="24"/>
          <w:szCs w:val="24"/>
        </w:rPr>
        <w:t xml:space="preserve">, с применением норм, установленных разделами 8.3 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8.9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оложения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9.3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Заявка на участие в запросе котировок в электронной форме должна содержать: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1) согласие участника запроса котировок в э</w:t>
      </w:r>
      <w:r>
        <w:rPr>
          <w:rFonts w:ascii="Times New Roman" w:hAnsi="Times New Roman" w:cs="Times New Roman"/>
          <w:sz w:val="24"/>
          <w:szCs w:val="24"/>
        </w:rPr>
        <w:t xml:space="preserve">лектронной форме на поставку товара, выполнение работы или оказание услуги на условиях,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при осуществлении закупки товара, в том числе поставляемого Заказчику при выполнении закупаемых работ, оказании закупаемых услуг: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) конкретные показатели товара, соответствующие значениям,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</w:t>
      </w:r>
      <w:r>
        <w:rPr>
          <w:rFonts w:ascii="Times New Roman" w:hAnsi="Times New Roman" w:cs="Times New Roman"/>
          <w:sz w:val="24"/>
          <w:szCs w:val="24"/>
        </w:rPr>
        <w:t xml:space="preserve"> запрос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котировок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3) информацию и документы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разделами 8.1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8.2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оложения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4) предложение участника запроса котировок в электронной форме о цене договора</w:t>
      </w:r>
      <w:r>
        <w:rPr>
          <w:rFonts w:ascii="Times New Roman" w:hAnsi="Times New Roman" w:cs="Times New Roman"/>
          <w:sz w:val="24"/>
          <w:szCs w:val="24"/>
        </w:rPr>
        <w:t xml:space="preserve"> (цене единицы товара, работы, услуги, суммы цен товара, работы, услуги)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9.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Заявка на участие в запросе котировок в электронной форме может содержать эскиз, рисунок, чертеж, фотографию, иное изображение товара, закупка которого осуществляется.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9.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 Оператор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>
        <w:rPr>
          <w:rFonts w:ascii="Times New Roman" w:hAnsi="Times New Roman" w:cs="Times New Roman"/>
          <w:sz w:val="24"/>
          <w:szCs w:val="24"/>
        </w:rPr>
        <w:t xml:space="preserve">присваивает каждой заявке порядковый номер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 направление Заказчику всех заявок, пода</w:t>
      </w:r>
      <w:r>
        <w:rPr>
          <w:rFonts w:ascii="Times New Roman" w:hAnsi="Times New Roman" w:cs="Times New Roman"/>
          <w:sz w:val="24"/>
          <w:szCs w:val="24"/>
        </w:rPr>
        <w:t xml:space="preserve">нных на участие в таком запросе в соответствии с регла</w:t>
      </w:r>
      <w:r>
        <w:rPr>
          <w:rFonts w:ascii="Times New Roman" w:hAnsi="Times New Roman" w:cs="Times New Roman"/>
          <w:sz w:val="24"/>
          <w:szCs w:val="24"/>
        </w:rPr>
        <w:t xml:space="preserve">ментом работы соответствующей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9.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Комиссия в течение 3 (трех) рабочих дней осуществляет рассмотрение заявок на участие в закупке, </w:t>
      </w:r>
      <w:r>
        <w:rPr>
          <w:rFonts w:ascii="Times New Roman" w:hAnsi="Times New Roman" w:cs="Times New Roman"/>
          <w:sz w:val="24"/>
          <w:szCs w:val="24"/>
        </w:rPr>
        <w:t xml:space="preserve">определяя их соответствие установленным в извещ</w:t>
      </w:r>
      <w:r>
        <w:rPr>
          <w:rFonts w:ascii="Times New Roman" w:hAnsi="Times New Roman" w:cs="Times New Roman"/>
          <w:sz w:val="24"/>
          <w:szCs w:val="24"/>
        </w:rPr>
        <w:t xml:space="preserve">ении и документации требованиям и определяет победителя запроса</w:t>
      </w:r>
      <w:r>
        <w:rPr>
          <w:rFonts w:ascii="Times New Roman" w:hAnsi="Times New Roman" w:cs="Times New Roman"/>
          <w:sz w:val="24"/>
          <w:szCs w:val="24"/>
        </w:rPr>
        <w:t xml:space="preserve"> котировок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 Победителем запроса котировок в электронной форме признается участник запроса котировок в электронной форме, подавший заявку на участие в таком запросе котировок, которая соответствует всем требованиям, установленным в извещении</w:t>
      </w:r>
      <w:r>
        <w:rPr>
          <w:rFonts w:ascii="Times New Roman" w:hAnsi="Times New Roman" w:cs="Times New Roman"/>
          <w:sz w:val="24"/>
          <w:szCs w:val="24"/>
        </w:rPr>
        <w:t xml:space="preserve"> (документации)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запроса котировок в электронной форме, в которой указана наиболее низкая цена товара, работы или услуги.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случае</w:t>
      </w:r>
      <w:r>
        <w:rPr>
          <w:rFonts w:ascii="Times New Roman" w:hAnsi="Times New Roman" w:cs="Times New Roman"/>
          <w:sz w:val="24"/>
          <w:szCs w:val="24"/>
        </w:rPr>
        <w:t xml:space="preserve">, если в нескольких заявках на уч</w:t>
      </w:r>
      <w:r>
        <w:rPr>
          <w:rFonts w:ascii="Times New Roman" w:hAnsi="Times New Roman" w:cs="Times New Roman"/>
          <w:sz w:val="24"/>
          <w:szCs w:val="24"/>
        </w:rPr>
        <w:t xml:space="preserve">астие в запросе котировок в электронной форме содержатся одинаковые предложения о цене товара, работы или услуги, меньший порядковый номер присваивается заявке на участие в запросе котировок в электронной форме, которая поступила ранее других таких заявок.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9.3</w:t>
      </w:r>
      <w:r>
        <w:rPr>
          <w:rFonts w:ascii="Times New Roman" w:hAnsi="Times New Roman" w:cs="Times New Roman"/>
          <w:sz w:val="24"/>
          <w:szCs w:val="24"/>
        </w:rPr>
        <w:t xml:space="preserve">.1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Результаты рассмотрения </w:t>
      </w:r>
      <w:r>
        <w:rPr>
          <w:rFonts w:ascii="Times New Roman" w:hAnsi="Times New Roman" w:cs="Times New Roman"/>
          <w:sz w:val="24"/>
          <w:szCs w:val="24"/>
        </w:rPr>
        <w:t xml:space="preserve">заявок </w:t>
      </w:r>
      <w:r>
        <w:rPr>
          <w:rFonts w:ascii="Times New Roman" w:hAnsi="Times New Roman" w:cs="Times New Roman"/>
          <w:sz w:val="24"/>
          <w:szCs w:val="24"/>
        </w:rPr>
        <w:t xml:space="preserve">и подведения итогов запроса котировок фиксируются в </w:t>
      </w:r>
      <w:r>
        <w:rPr>
          <w:rFonts w:ascii="Times New Roman" w:hAnsi="Times New Roman" w:cs="Times New Roman"/>
          <w:b/>
          <w:sz w:val="24"/>
          <w:szCs w:val="24"/>
        </w:rPr>
        <w:t xml:space="preserve">итоговом протоколе</w:t>
      </w:r>
      <w:r>
        <w:rPr>
          <w:rFonts w:ascii="Times New Roman" w:hAnsi="Times New Roman" w:cs="Times New Roman"/>
          <w:sz w:val="24"/>
          <w:szCs w:val="24"/>
        </w:rPr>
        <w:t xml:space="preserve">, размещаемом </w:t>
      </w:r>
      <w:r>
        <w:rPr>
          <w:rFonts w:ascii="Times New Roman" w:hAnsi="Times New Roman" w:cs="Times New Roman"/>
          <w:sz w:val="24"/>
          <w:szCs w:val="24"/>
        </w:rPr>
        <w:t xml:space="preserve">на электронной площадке и на Сайте не позднее чем через 3 (три) рабочих дня со дня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подписания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и содержащем сведения, установленные регламентом электронной площадки, причины, по которым закупка признана несостоявшейся, в случае признания ее таковой, а также информацию о соответствии или несоответствии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запросе</w:t>
      </w:r>
      <w:r>
        <w:rPr>
          <w:rFonts w:ascii="Times New Roman" w:hAnsi="Times New Roman" w:cs="Times New Roman"/>
          <w:sz w:val="24"/>
          <w:szCs w:val="24"/>
        </w:rPr>
        <w:t xml:space="preserve"> котировок 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извещением (</w:t>
      </w:r>
      <w:r>
        <w:rPr>
          <w:rFonts w:ascii="Times New Roman" w:hAnsi="Times New Roman" w:cs="Times New Roman"/>
          <w:sz w:val="24"/>
          <w:szCs w:val="24"/>
        </w:rPr>
        <w:t xml:space="preserve">документацией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о закупке, с обоснованием этого решения и с указанием положений документации о закупке, которым не соответствует участник запроса котировок и (или)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9.3.13</w:t>
      </w:r>
      <w:r>
        <w:rPr>
          <w:rFonts w:ascii="Times New Roman" w:hAnsi="Times New Roman" w:cs="Times New Roman"/>
          <w:sz w:val="24"/>
          <w:szCs w:val="24"/>
        </w:rPr>
        <w:t xml:space="preserve">. Если по результатам рассмотрения заявок только один участник и поданная им заявка признаны соответствующими требованиям извещения (документации) о закупке Заказчик заключает договор с таким участником. </w:t>
      </w:r>
      <w:r>
        <w:rPr>
          <w:rFonts w:ascii="Times New Roman" w:hAnsi="Times New Roman" w:cs="Times New Roman"/>
          <w:sz w:val="24"/>
          <w:szCs w:val="24"/>
        </w:rPr>
        <w:t xml:space="preserve">При этом возможно снижение цены заключаемого договора по соглашению сторон, без изменения предусмотренных договором количества товара, объема работы или услуги, качества поставляемого товара, выполняемой работы, оказываемой услуги и иных условий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before="120" w:after="24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9.4.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Закупка у единственного поставщика (исполнителя, подрядчика)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на торговой площадке «</w:t>
      </w:r>
      <w:r>
        <w:rPr>
          <w:rFonts w:ascii="Times New Roman" w:hAnsi="Times New Roman" w:cs="Times New Roman"/>
          <w:b/>
          <w:sz w:val="24"/>
          <w:szCs w:val="24"/>
        </w:rPr>
        <w:t xml:space="preserve">Закупки Мурманской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»</w:t>
      </w:r>
      <w:bookmarkEnd w:id="16"/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9.4.1.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закупки </w:t>
      </w:r>
      <w:r>
        <w:rPr>
          <w:rFonts w:ascii="Times New Roman" w:hAnsi="Times New Roman" w:cs="Times New Roman"/>
          <w:sz w:val="24"/>
          <w:szCs w:val="24"/>
        </w:rPr>
        <w:t xml:space="preserve">у единственного поставщика (исполнителя, подрядчика) </w:t>
      </w:r>
      <w:r>
        <w:rPr>
          <w:rFonts w:ascii="Times New Roman" w:hAnsi="Times New Roman" w:cs="Times New Roman"/>
          <w:sz w:val="24"/>
          <w:szCs w:val="24"/>
        </w:rPr>
        <w:t xml:space="preserve">по основанию, указанному в пункте 10.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проведения процедуры </w:t>
      </w:r>
      <w:r>
        <w:rPr>
          <w:rFonts w:ascii="Times New Roman" w:hAnsi="Times New Roman" w:cs="Times New Roman"/>
          <w:sz w:val="24"/>
          <w:szCs w:val="24"/>
        </w:rPr>
        <w:t xml:space="preserve">на торговой площадке «</w:t>
      </w:r>
      <w:r>
        <w:rPr>
          <w:rFonts w:ascii="Times New Roman" w:hAnsi="Times New Roman" w:cs="Times New Roman"/>
          <w:sz w:val="24"/>
          <w:szCs w:val="24"/>
        </w:rPr>
        <w:t xml:space="preserve">Закупки Мурманской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3" w:tooltip="http://gz-murman.ru/site/upload/root/file/instruktions%2044/210129%20Регламент%20работы%20на%20торговой%20площадке%20Малые%20закупки1.pdf" w:history="1">
        <w:r>
          <w:rPr>
            <w:rFonts w:ascii="Times New Roman" w:hAnsi="Times New Roman" w:cs="Times New Roman"/>
            <w:sz w:val="24"/>
            <w:szCs w:val="24"/>
          </w:rPr>
          <w:t xml:space="preserve">Регламентом работы на торговой площадке «</w:t>
        </w:r>
        <w:r>
          <w:rPr>
            <w:rFonts w:ascii="Times New Roman" w:hAnsi="Times New Roman" w:cs="Times New Roman"/>
            <w:sz w:val="24"/>
            <w:szCs w:val="24"/>
          </w:rPr>
          <w:t xml:space="preserve">Закупки Мурманской области</w:t>
        </w:r>
        <w:r>
          <w:rPr>
            <w:rFonts w:ascii="Times New Roman" w:hAnsi="Times New Roman" w:cs="Times New Roman"/>
            <w:sz w:val="24"/>
            <w:szCs w:val="24"/>
          </w:rPr>
          <w:t xml:space="preserve">».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9.4.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оложения</w:t>
      </w:r>
      <w:r>
        <w:rPr>
          <w:rFonts w:ascii="Times New Roman" w:hAnsi="Times New Roman" w:cs="Times New Roman"/>
          <w:sz w:val="24"/>
          <w:szCs w:val="24"/>
        </w:rPr>
        <w:t xml:space="preserve">, регламентирующие конкурентные способы закупок, в том числе порядок их проведения, </w:t>
      </w:r>
      <w:r>
        <w:rPr>
          <w:rFonts w:ascii="Times New Roman" w:hAnsi="Times New Roman" w:cs="Times New Roman"/>
          <w:sz w:val="24"/>
          <w:szCs w:val="24"/>
        </w:rPr>
        <w:t xml:space="preserve">требования </w:t>
      </w:r>
      <w:r>
        <w:rPr>
          <w:rFonts w:ascii="Times New Roman" w:hAnsi="Times New Roman" w:cs="Times New Roman"/>
          <w:sz w:val="24"/>
          <w:szCs w:val="24"/>
        </w:rPr>
        <w:t xml:space="preserve">к участникам закупки, перечень оснований для </w:t>
      </w:r>
      <w:r>
        <w:rPr>
          <w:rFonts w:ascii="Times New Roman" w:hAnsi="Times New Roman" w:cs="Times New Roman"/>
          <w:sz w:val="24"/>
          <w:szCs w:val="24"/>
        </w:rPr>
        <w:t xml:space="preserve">отклонения заявки</w:t>
      </w:r>
      <w:r>
        <w:rPr>
          <w:rFonts w:ascii="Times New Roman" w:hAnsi="Times New Roman" w:cs="Times New Roman"/>
          <w:sz w:val="24"/>
          <w:szCs w:val="24"/>
        </w:rPr>
        <w:t xml:space="preserve"> на участие </w:t>
      </w:r>
      <w:r>
        <w:rPr>
          <w:rFonts w:ascii="Times New Roman" w:hAnsi="Times New Roman" w:cs="Times New Roman"/>
          <w:sz w:val="24"/>
          <w:szCs w:val="24"/>
        </w:rPr>
        <w:t xml:space="preserve">в закупке и т.д., к </w:t>
      </w:r>
      <w:r>
        <w:rPr>
          <w:rFonts w:ascii="Times New Roman" w:hAnsi="Times New Roman" w:cs="Times New Roman"/>
          <w:sz w:val="24"/>
          <w:szCs w:val="24"/>
        </w:rPr>
        <w:t xml:space="preserve">закупкам на торговой площадке «</w:t>
      </w:r>
      <w:r>
        <w:rPr>
          <w:rFonts w:ascii="Times New Roman" w:hAnsi="Times New Roman" w:cs="Times New Roman"/>
          <w:sz w:val="24"/>
          <w:szCs w:val="24"/>
        </w:rPr>
        <w:t xml:space="preserve">Закупки Мурманской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не применяются.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2"/>
        <w:numPr>
          <w:numId w:val="0"/>
          <w:ilvl w:val="0"/>
        </w:numPr>
        <w:spacing w:before="240" w:line="264" w:lineRule="auto"/>
        <w:ind w:left="431" w:hanging="431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Par114"/>
      <w:bookmarkStart w:id="18" w:name="Par132"/>
      <w:bookmarkStart w:id="19" w:name="Par158"/>
      <w:bookmarkStart w:id="20" w:name="_Toc68679308"/>
      <w:bookmarkStart w:id="21" w:name="_Toc413888664"/>
      <w:bookmarkEnd w:id="17"/>
      <w:bookmarkEnd w:id="18"/>
      <w:bookmarkEnd w:id="19"/>
      <w:r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Закупка у единственного поставщика (исполнителя, подрядчика)</w:t>
      </w:r>
      <w:bookmarkEnd w:id="20"/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Закупка у единственного поставщика (исполнителя</w:t>
      </w:r>
      <w:r>
        <w:rPr>
          <w:rFonts w:ascii="Times New Roman" w:hAnsi="Times New Roman" w:cs="Times New Roman"/>
          <w:sz w:val="24"/>
          <w:szCs w:val="24"/>
        </w:rPr>
        <w:t xml:space="preserve">, подрядчика</w:t>
      </w:r>
      <w:r>
        <w:rPr>
          <w:rFonts w:ascii="Times New Roman" w:hAnsi="Times New Roman" w:cs="Times New Roman"/>
          <w:sz w:val="24"/>
          <w:szCs w:val="24"/>
        </w:rPr>
        <w:t xml:space="preserve">) может осуществляться Заказчиком в следующих случаях: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10.1. </w:t>
      </w: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</w:rPr>
        <w:t xml:space="preserve">акупк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товара, работы или услуги, которые относятся к сфере деятельности субъектов естественных монополий в соответствии с Федеральным законом от 17 августа 1995 года № 147-ФЗ «О естественных монополиях», а также услуг центрального депозитария.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10.2. </w:t>
      </w:r>
      <w:r>
        <w:rPr>
          <w:rFonts w:ascii="Times New Roman" w:hAnsi="Times New Roman" w:cs="Times New Roman"/>
          <w:sz w:val="24"/>
          <w:szCs w:val="24"/>
        </w:rPr>
        <w:t xml:space="preserve">Закупка </w:t>
      </w:r>
      <w:r>
        <w:rPr>
          <w:rFonts w:ascii="Times New Roman" w:hAnsi="Times New Roman" w:cs="Times New Roman"/>
          <w:sz w:val="24"/>
          <w:szCs w:val="24"/>
        </w:rPr>
        <w:t xml:space="preserve">у единственного поставщика (исполнителя, подрядчика), определенного</w:t>
      </w:r>
      <w:r>
        <w:rPr>
          <w:rFonts w:ascii="Times New Roman" w:hAnsi="Times New Roman" w:cs="Times New Roman"/>
          <w:sz w:val="24"/>
          <w:szCs w:val="24"/>
        </w:rPr>
        <w:t xml:space="preserve"> указом или распоряжением Президента Российской Федерации, либо в случаях, установленных поручениями Президента Российской Федерации, у поставщика (исполнителя, подрядчика), определенного постановлением или распоряжением Правительства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10.3. </w:t>
      </w:r>
      <w:r>
        <w:rPr>
          <w:rFonts w:ascii="Times New Roman" w:hAnsi="Times New Roman" w:cs="Times New Roman"/>
          <w:sz w:val="24"/>
          <w:szCs w:val="24"/>
        </w:rPr>
        <w:t xml:space="preserve">Закупка </w:t>
      </w:r>
      <w:r>
        <w:rPr>
          <w:rFonts w:ascii="Times New Roman" w:hAnsi="Times New Roman" w:cs="Times New Roman"/>
          <w:sz w:val="24"/>
          <w:szCs w:val="24"/>
        </w:rPr>
        <w:t xml:space="preserve">на выполнение работы по мобилизационной подготовке.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10.4. </w:t>
      </w:r>
      <w:r>
        <w:rPr>
          <w:rFonts w:ascii="Times New Roman" w:hAnsi="Times New Roman" w:cs="Times New Roman"/>
          <w:sz w:val="24"/>
          <w:szCs w:val="24"/>
        </w:rPr>
        <w:t xml:space="preserve">Закупка в случае если производство товара, выполнение работы, оказание услуги осуществляются учреждением и предприятием </w:t>
      </w:r>
      <w:r>
        <w:rPr>
          <w:rFonts w:ascii="Times New Roman" w:hAnsi="Times New Roman" w:cs="Times New Roman"/>
          <w:sz w:val="24"/>
          <w:szCs w:val="24"/>
        </w:rPr>
        <w:t xml:space="preserve">уголовно-исполнительной системы.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10.5. </w:t>
      </w:r>
      <w:r>
        <w:rPr>
          <w:rFonts w:ascii="Times New Roman" w:hAnsi="Times New Roman" w:cs="Times New Roman"/>
          <w:sz w:val="24"/>
          <w:szCs w:val="24"/>
        </w:rPr>
        <w:t xml:space="preserve">Закупка товаров, работ, услуг, стоимость которых не превышает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1 (один) миллион </w:t>
      </w:r>
      <w:r>
        <w:rPr>
          <w:rFonts w:ascii="Times New Roman" w:hAnsi="Times New Roman" w:cs="Times New Roman"/>
          <w:strike/>
          <w:sz w:val="24"/>
          <w:szCs w:val="24"/>
          <w:highlight w:val="green"/>
        </w:rPr>
        <w:t xml:space="preserve">600 (шестьсот) тысяч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 рублей.</w:t>
      </w: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  <w:highlight w:val="green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10.6. </w:t>
      </w:r>
      <w:r>
        <w:rPr>
          <w:rFonts w:ascii="Times New Roman" w:hAnsi="Times New Roman" w:cs="Times New Roman"/>
          <w:sz w:val="24"/>
          <w:szCs w:val="24"/>
        </w:rPr>
        <w:t xml:space="preserve">Закупка работы или услуги, выполнение или оказание которых может осуществляться только органом исполнительной власти в соответствии с его </w:t>
      </w:r>
      <w:r>
        <w:rPr>
          <w:rFonts w:ascii="Times New Roman" w:hAnsi="Times New Roman" w:cs="Times New Roman"/>
          <w:sz w:val="24"/>
          <w:szCs w:val="24"/>
        </w:rPr>
        <w:t xml:space="preserve">полномочиями, либо государственным учреждением, государственным унитарным предприятием, либо акционерным обществом, сто процентов акций которого принадлежит Российской Федерации, соответствующие полномочия которых устанавливаются федеральными законами</w:t>
      </w:r>
      <w:r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Президента Российской Федерации, нормативными правовыми актами Правительства Российской Федерации, законодательными актами Мурманской области.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Закупка </w:t>
      </w:r>
      <w:r>
        <w:rPr>
          <w:rFonts w:ascii="Times New Roman" w:hAnsi="Times New Roman" w:cs="Times New Roman"/>
          <w:sz w:val="24"/>
          <w:szCs w:val="24"/>
        </w:rPr>
        <w:t xml:space="preserve">на оказание услуг по водоснабжению</w:t>
      </w:r>
      <w:r>
        <w:rPr>
          <w:rFonts w:ascii="Times New Roman" w:hAnsi="Times New Roman" w:cs="Times New Roman"/>
          <w:sz w:val="24"/>
          <w:szCs w:val="24"/>
        </w:rPr>
        <w:t xml:space="preserve">, водоотведению, теплоснабжению, электроснабжению, обращению с твердыми коммунальными отходами, </w:t>
      </w:r>
      <w:r>
        <w:rPr>
          <w:rFonts w:ascii="Times New Roman" w:hAnsi="Times New Roman" w:cs="Times New Roman"/>
          <w:sz w:val="24"/>
          <w:szCs w:val="24"/>
        </w:rPr>
        <w:t xml:space="preserve">отходами I и II классов опасности, </w:t>
      </w:r>
      <w:r>
        <w:rPr>
          <w:rFonts w:ascii="Times New Roman" w:hAnsi="Times New Roman" w:cs="Times New Roman"/>
          <w:sz w:val="24"/>
          <w:szCs w:val="24"/>
        </w:rPr>
        <w:t xml:space="preserve">газоснабжению (за исключением услуг по реализации сжиженного газа), по подключению (присоединению) к сетям инженерно-технического обеспечения по</w:t>
      </w:r>
      <w:r>
        <w:rPr>
          <w:rFonts w:ascii="Times New Roman" w:hAnsi="Times New Roman" w:cs="Times New Roman"/>
          <w:sz w:val="24"/>
          <w:szCs w:val="24"/>
        </w:rPr>
        <w:t xml:space="preserve"> регулируемым в соответствии с законодательством Российской Федерации ценам (тарифам), по хранению и ввозу (вывозу) 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Закупка</w:t>
      </w:r>
      <w:r>
        <w:rPr>
          <w:rFonts w:ascii="Times New Roman" w:hAnsi="Times New Roman" w:cs="Times New Roman"/>
          <w:sz w:val="24"/>
          <w:szCs w:val="24"/>
        </w:rPr>
        <w:t xml:space="preserve"> при необходимости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</w:t>
      </w:r>
      <w:r>
        <w:rPr>
          <w:rFonts w:ascii="Times New Roman" w:hAnsi="Times New Roman" w:cs="Times New Roman"/>
          <w:sz w:val="24"/>
          <w:szCs w:val="24"/>
        </w:rPr>
        <w:t xml:space="preserve">режима повышенной готовности функционирования органов управления</w:t>
      </w:r>
      <w:r>
        <w:rPr>
          <w:rFonts w:ascii="Times New Roman" w:hAnsi="Times New Roman" w:cs="Times New Roman"/>
          <w:sz w:val="24"/>
          <w:szCs w:val="24"/>
        </w:rPr>
        <w:t xml:space="preserve"> и сил единой государственной системы предупреждения и ликвидации </w:t>
      </w:r>
      <w:r>
        <w:rPr>
          <w:rFonts w:ascii="Times New Roman" w:hAnsi="Times New Roman" w:cs="Times New Roman"/>
          <w:sz w:val="24"/>
          <w:szCs w:val="24"/>
        </w:rPr>
        <w:t xml:space="preserve">чрезвычайных ситуаций) и (или) ликвидации чрезвычайной ситуации, для оказания гуманитарной помощи. </w:t>
      </w:r>
      <w:r>
        <w:rPr>
          <w:rFonts w:ascii="Times New Roman" w:hAnsi="Times New Roman" w:cs="Times New Roman"/>
          <w:sz w:val="24"/>
          <w:szCs w:val="24"/>
        </w:rPr>
        <w:t xml:space="preserve">При этом заказчик вправе осуществить закупку товара, работы, услуги в количестве, объеме, которые необходимы для</w:t>
      </w:r>
      <w:r>
        <w:rPr>
          <w:rFonts w:ascii="Times New Roman" w:hAnsi="Times New Roman" w:cs="Times New Roman"/>
          <w:sz w:val="24"/>
          <w:szCs w:val="24"/>
        </w:rPr>
        <w:t xml:space="preserve"> оказания такой медицинской помощи либо вследствие таких аварии, обстоятельств непреодолимой силы, для предупреждения и (или) ликвидации чрезвычайной ситуации, для оказания гуманитарной помощи, если применение конкурентных способов определения поставщика (</w:t>
      </w:r>
      <w:r>
        <w:rPr>
          <w:rFonts w:ascii="Times New Roman" w:hAnsi="Times New Roman" w:cs="Times New Roman"/>
          <w:sz w:val="24"/>
          <w:szCs w:val="24"/>
        </w:rPr>
        <w:t xml:space="preserve">исполнителя, </w:t>
      </w:r>
      <w:r>
        <w:rPr>
          <w:rFonts w:ascii="Times New Roman" w:hAnsi="Times New Roman" w:cs="Times New Roman"/>
          <w:sz w:val="24"/>
          <w:szCs w:val="24"/>
        </w:rPr>
        <w:t xml:space="preserve">подрядчика), требующих затрат времени, нецелесообразно.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Закупка на оказание услуг по осуществлению авторского контроля </w:t>
      </w:r>
      <w:r>
        <w:rPr>
          <w:rFonts w:ascii="Times New Roman" w:hAnsi="Times New Roman" w:cs="Times New Roman"/>
          <w:sz w:val="24"/>
          <w:szCs w:val="24"/>
        </w:rPr>
        <w:br/>
        <w:t xml:space="preserve">за разработкой проектной документации объекта капитального строительства, проведению авторского надзора за строительством, реконструкцией, капитальным ремонт</w:t>
      </w:r>
      <w:r>
        <w:rPr>
          <w:rFonts w:ascii="Times New Roman" w:hAnsi="Times New Roman" w:cs="Times New Roman"/>
          <w:sz w:val="24"/>
          <w:szCs w:val="24"/>
        </w:rPr>
        <w:t xml:space="preserve">ом объекта капитального строительства соответствующими авторами, на проведение технического и авторского надзора за выполнением работ по сохранению объекта культурного наследия (памятников истории и культуры) народов Российской Федерации авторами проектов.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10.10. </w:t>
      </w:r>
      <w:r>
        <w:rPr>
          <w:rFonts w:ascii="Times New Roman" w:hAnsi="Times New Roman" w:cs="Times New Roman"/>
          <w:sz w:val="24"/>
          <w:szCs w:val="24"/>
        </w:rPr>
        <w:t xml:space="preserve">Закупка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</w:t>
      </w:r>
      <w:r>
        <w:rPr>
          <w:rFonts w:ascii="Times New Roman" w:hAnsi="Times New Roman" w:cs="Times New Roman"/>
          <w:sz w:val="24"/>
          <w:szCs w:val="24"/>
        </w:rPr>
        <w:t xml:space="preserve">ествляемая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согласованию с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оллегиальн</w:t>
      </w:r>
      <w:r>
        <w:rPr>
          <w:rFonts w:ascii="Times New Roman" w:hAnsi="Times New Roman" w:cs="Times New Roman"/>
          <w:sz w:val="24"/>
          <w:szCs w:val="24"/>
        </w:rPr>
        <w:t xml:space="preserve">ым</w:t>
      </w:r>
      <w:r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 xml:space="preserve">ом</w:t>
      </w:r>
      <w:r>
        <w:rPr>
          <w:rFonts w:ascii="Times New Roman" w:hAnsi="Times New Roman" w:cs="Times New Roman"/>
          <w:sz w:val="24"/>
          <w:szCs w:val="24"/>
        </w:rPr>
        <w:t xml:space="preserve"> Заказчика.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10.11. Закупка услуг, оказываемых физическими лицами.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10.1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Закупка на </w:t>
      </w:r>
      <w:r>
        <w:rPr>
          <w:rFonts w:ascii="Times New Roman" w:hAnsi="Times New Roman" w:cs="Times New Roman"/>
          <w:sz w:val="24"/>
          <w:szCs w:val="24"/>
        </w:rPr>
        <w:t xml:space="preserve">заключение договора с единственным участником конкурентной закупки в случае, если на участие в закупке подана только одна заявка, и при этом она признана соответствующей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извещения (документации) </w:t>
      </w:r>
      <w:r>
        <w:rPr>
          <w:rFonts w:ascii="Times New Roman" w:hAnsi="Times New Roman" w:cs="Times New Roman"/>
          <w:sz w:val="24"/>
          <w:szCs w:val="24"/>
        </w:rPr>
        <w:t xml:space="preserve">о закупке или по результатам рассмотрения заявок на участие в закупке только одна заявка признана соответствующей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извещения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) о закупке.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10.1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Закупка </w:t>
      </w:r>
      <w:r>
        <w:rPr>
          <w:rFonts w:ascii="Times New Roman" w:hAnsi="Times New Roman" w:cs="Times New Roman"/>
          <w:sz w:val="24"/>
          <w:szCs w:val="24"/>
        </w:rPr>
        <w:t xml:space="preserve">на оказание услуг, связанных с направлением работника в служебную командировку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10.14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Закупка на </w:t>
      </w:r>
      <w:r>
        <w:rPr>
          <w:rFonts w:ascii="Times New Roman" w:hAnsi="Times New Roman" w:cs="Times New Roman"/>
          <w:sz w:val="24"/>
          <w:szCs w:val="24"/>
        </w:rPr>
        <w:t xml:space="preserve">заключение договора энергоснабжения или договора купли-продажи электрической энергии с гарантирующим поставщиком электрической энергии.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10.15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Закупка на</w:t>
      </w:r>
      <w:r>
        <w:rPr>
          <w:rFonts w:ascii="Times New Roman" w:hAnsi="Times New Roman" w:cs="Times New Roman"/>
          <w:sz w:val="24"/>
          <w:szCs w:val="24"/>
        </w:rPr>
        <w:t xml:space="preserve"> заключение договора с новым поставщиком (исполнителем, подрядчиком) в связи с расторжением ранее заключенного договора по причине неисполнения или ненадлежащего исполнения поставщиком (исполнителем, подрядчиком) своих обязательств. </w:t>
      </w:r>
      <w:r>
        <w:rPr>
          <w:rFonts w:ascii="Times New Roman" w:hAnsi="Times New Roman" w:cs="Times New Roman"/>
          <w:sz w:val="24"/>
          <w:szCs w:val="24"/>
        </w:rPr>
        <w:t xml:space="preserve">В случае,</w:t>
      </w:r>
      <w:r>
        <w:rPr>
          <w:rFonts w:ascii="Times New Roman" w:hAnsi="Times New Roman" w:cs="Times New Roman"/>
          <w:sz w:val="24"/>
          <w:szCs w:val="24"/>
        </w:rPr>
        <w:t xml:space="preserve"> если до расторжения договора поставщиком (исполнителем, подрядчиком) частично исполнены обязательства по такому договору, </w:t>
      </w:r>
      <w:r>
        <w:rPr>
          <w:rFonts w:ascii="Times New Roman" w:hAnsi="Times New Roman" w:cs="Times New Roman"/>
          <w:sz w:val="24"/>
          <w:szCs w:val="24"/>
        </w:rPr>
        <w:t xml:space="preserve">то при заключении договора с новым поставщиком (исполнителем, подрядчиком) количество поставляемого товара, объем выполняемых работ, оказываемых услуг должны быть уменьшены с учетом количества поставленного товара, объема выполненных работ, оказанных услуг</w:t>
      </w:r>
      <w:r>
        <w:rPr>
          <w:rFonts w:ascii="Times New Roman" w:hAnsi="Times New Roman" w:cs="Times New Roman"/>
          <w:sz w:val="24"/>
          <w:szCs w:val="24"/>
        </w:rPr>
        <w:t xml:space="preserve"> по ранее заключенному договору, ц</w:t>
      </w:r>
      <w:r>
        <w:rPr>
          <w:rFonts w:ascii="Times New Roman" w:hAnsi="Times New Roman" w:cs="Times New Roman"/>
          <w:sz w:val="24"/>
          <w:szCs w:val="24"/>
        </w:rPr>
        <w:t xml:space="preserve">ена договора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должна быть рассчитана с учетом количества поставленного товара</w:t>
      </w:r>
      <w:r>
        <w:rPr>
          <w:rFonts w:ascii="Times New Roman" w:hAnsi="Times New Roman" w:cs="Times New Roman"/>
          <w:sz w:val="24"/>
          <w:szCs w:val="24"/>
        </w:rPr>
        <w:t xml:space="preserve">, объема выполненных работ, оказанных</w:t>
      </w:r>
      <w:r>
        <w:rPr>
          <w:rFonts w:ascii="Times New Roman" w:hAnsi="Times New Roman" w:cs="Times New Roman"/>
          <w:sz w:val="24"/>
          <w:szCs w:val="24"/>
        </w:rPr>
        <w:t xml:space="preserve"> 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оговор должен быть заключен на срок пропорционально срокам обязательств,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ранее заключенному договору.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случае</w:t>
      </w:r>
      <w:r>
        <w:rPr>
          <w:rFonts w:ascii="Times New Roman" w:hAnsi="Times New Roman" w:cs="Times New Roman"/>
          <w:sz w:val="24"/>
          <w:szCs w:val="24"/>
        </w:rPr>
        <w:t xml:space="preserve">, если до расторжения договора поставщиком (исполнителем, подрядчиком) обязательства не исполнялись, новый договор заключается по цене расторгнутого договора, либо по цене, </w:t>
      </w:r>
      <w:r>
        <w:rPr>
          <w:rFonts w:ascii="Times New Roman" w:hAnsi="Times New Roman" w:cs="Times New Roman"/>
          <w:sz w:val="24"/>
          <w:szCs w:val="24"/>
        </w:rPr>
        <w:t xml:space="preserve">не превышающей</w:t>
      </w:r>
      <w:r>
        <w:rPr>
          <w:rFonts w:ascii="Times New Roman" w:hAnsi="Times New Roman" w:cs="Times New Roman"/>
          <w:sz w:val="24"/>
          <w:szCs w:val="24"/>
        </w:rPr>
        <w:t xml:space="preserve"> НМЦД закупки.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10.1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Закупка на </w:t>
      </w:r>
      <w:r>
        <w:rPr>
          <w:rFonts w:ascii="Times New Roman" w:hAnsi="Times New Roman" w:cs="Times New Roman"/>
          <w:sz w:val="24"/>
          <w:szCs w:val="24"/>
        </w:rPr>
        <w:t xml:space="preserve">заключение договора банковского счета, д</w:t>
      </w:r>
      <w:r>
        <w:rPr>
          <w:rFonts w:ascii="Times New Roman" w:hAnsi="Times New Roman" w:cs="Times New Roman"/>
          <w:sz w:val="24"/>
          <w:szCs w:val="24"/>
        </w:rPr>
        <w:t xml:space="preserve">оговора об </w:t>
      </w:r>
      <w:r>
        <w:rPr>
          <w:rFonts w:ascii="Times New Roman" w:hAnsi="Times New Roman" w:cs="Times New Roman"/>
          <w:sz w:val="24"/>
          <w:szCs w:val="24"/>
        </w:rPr>
        <w:t xml:space="preserve">овердрафтном</w:t>
      </w:r>
      <w:r>
        <w:rPr>
          <w:rFonts w:ascii="Times New Roman" w:hAnsi="Times New Roman" w:cs="Times New Roman"/>
          <w:sz w:val="24"/>
          <w:szCs w:val="24"/>
        </w:rPr>
        <w:t xml:space="preserve"> кредите, иных банковских услуг.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10.1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Закупка на </w:t>
      </w:r>
      <w:r>
        <w:rPr>
          <w:rFonts w:ascii="Times New Roman" w:hAnsi="Times New Roman" w:cs="Times New Roman"/>
          <w:sz w:val="24"/>
          <w:szCs w:val="24"/>
        </w:rPr>
        <w:t xml:space="preserve">заключение договора при условии, что закупк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, проведенная конкурентным способом, не состоялась по следующим основаниям: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numPr>
          <w:numId w:val="12"/>
          <w:ilvl w:val="0"/>
        </w:numPr>
        <w:tabs>
          <w:tab w:val="left" w:pos="0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подано ни одной заявки на участие в закупке;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numPr>
          <w:numId w:val="12"/>
          <w:ilvl w:val="0"/>
        </w:numPr>
        <w:tabs>
          <w:tab w:val="left" w:pos="0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не было признано ни одной заявки, соответствующей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извещения (</w:t>
      </w:r>
      <w:r>
        <w:rPr>
          <w:rFonts w:ascii="Times New Roman" w:hAnsi="Times New Roman" w:cs="Times New Roman"/>
          <w:sz w:val="24"/>
          <w:szCs w:val="24"/>
        </w:rPr>
        <w:t xml:space="preserve">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) о закупке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настоящим пунктом договор должен быть заключен с единственным поставщиком (исполнителем, подрядчиком) с соблюдением существенных условий,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извещением (</w:t>
      </w:r>
      <w:r>
        <w:rPr>
          <w:rFonts w:ascii="Times New Roman" w:hAnsi="Times New Roman" w:cs="Times New Roman"/>
          <w:sz w:val="24"/>
          <w:szCs w:val="24"/>
        </w:rPr>
        <w:t xml:space="preserve">документацией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о конкурентной закупке</w:t>
      </w:r>
      <w:r>
        <w:rPr>
          <w:rFonts w:ascii="Times New Roman" w:hAnsi="Times New Roman" w:cs="Times New Roman"/>
          <w:sz w:val="24"/>
          <w:szCs w:val="24"/>
        </w:rPr>
        <w:t xml:space="preserve">: цена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цена </w:t>
      </w:r>
      <w:r>
        <w:rPr>
          <w:rFonts w:ascii="Times New Roman" w:hAnsi="Times New Roman" w:cs="Times New Roman"/>
          <w:sz w:val="24"/>
          <w:szCs w:val="24"/>
        </w:rPr>
        <w:t xml:space="preserve">единицы товара, работы, услуги,</w:t>
      </w:r>
      <w:r>
        <w:rPr>
          <w:rFonts w:ascii="Times New Roman" w:hAnsi="Times New Roman" w:cs="Times New Roman"/>
          <w:sz w:val="24"/>
          <w:szCs w:val="24"/>
        </w:rPr>
        <w:t xml:space="preserve"> сумма цен единиц товара, работы, услуги)</w:t>
      </w:r>
      <w:r>
        <w:rPr>
          <w:rFonts w:ascii="Times New Roman" w:hAnsi="Times New Roman" w:cs="Times New Roman"/>
          <w:sz w:val="24"/>
          <w:szCs w:val="24"/>
        </w:rPr>
        <w:t xml:space="preserve"> количество поставляемого товара, объем выполняемой работы или оказываемой услуги, срок исполнения договора, порядок оплаты по договору.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10.1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Закупка на </w:t>
      </w:r>
      <w:r>
        <w:rPr>
          <w:rFonts w:ascii="Times New Roman" w:hAnsi="Times New Roman" w:cs="Times New Roman"/>
          <w:sz w:val="24"/>
          <w:szCs w:val="24"/>
        </w:rPr>
        <w:t xml:space="preserve">заключение договора на услуги по предоставлению во временное использование спортивных сооружений.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10.1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Закупка </w:t>
      </w:r>
      <w:r>
        <w:rPr>
          <w:rFonts w:ascii="Times New Roman" w:hAnsi="Times New Roman" w:cs="Times New Roman"/>
          <w:sz w:val="24"/>
          <w:szCs w:val="24"/>
        </w:rPr>
        <w:t xml:space="preserve">услуг стационарной, мобильной связи, услуг по предоставлению доступа к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</w:rPr>
        <w:t xml:space="preserve">акупка н</w:t>
      </w:r>
      <w:r>
        <w:rPr>
          <w:rFonts w:ascii="Times New Roman" w:hAnsi="Times New Roman" w:cs="Times New Roman"/>
          <w:sz w:val="24"/>
          <w:szCs w:val="24"/>
        </w:rPr>
        <w:t xml:space="preserve">а средства, полученные от физических или юридических лиц, международных организаций и правительств иностранных государств, в том числе добровольных пожертвований и дарения на цели и с условиями, указанными в документах таких физических или юридических лиц.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10.21. Закупка по аренде нежилого здания, строения, сооружения, нежилого помещения.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10.22. Закупка на заключение договора при условии, что закупка, проведенная на торговой площадке «</w:t>
      </w: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</w:rPr>
        <w:t xml:space="preserve">акупки</w:t>
      </w:r>
      <w:r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10.5</w:t>
      </w:r>
      <w:r>
        <w:rPr>
          <w:rFonts w:ascii="Times New Roman" w:hAnsi="Times New Roman" w:cs="Times New Roman"/>
          <w:sz w:val="24"/>
          <w:szCs w:val="24"/>
        </w:rPr>
        <w:t xml:space="preserve">, признана несостоявшейся в случае, если на участие в закупке не было подано ни одной заявки. При этом такой договор должен быть заключен с единственным поставщиком (исполнителем, подрядчиком) с со</w:t>
      </w:r>
      <w:r>
        <w:rPr>
          <w:rFonts w:ascii="Times New Roman" w:hAnsi="Times New Roman" w:cs="Times New Roman"/>
          <w:sz w:val="24"/>
          <w:szCs w:val="24"/>
        </w:rPr>
        <w:t xml:space="preserve">блюдением существенных условий, предусмотренных извещением (документацией) несостоявшейся закупки: количество поставляемого товара, объем выполняемой работы или оказываемой услуги, срок исполнения договора, цена договора, не превышающая НМЦД такой закупки.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10.23. Закупка услуг в целях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системы мониторинга результатов информационного продвижения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10.24. Закупка т</w:t>
      </w:r>
      <w:r>
        <w:rPr>
          <w:rFonts w:ascii="Times New Roman" w:hAnsi="Times New Roman" w:cs="Times New Roman"/>
          <w:sz w:val="24"/>
          <w:szCs w:val="24"/>
        </w:rPr>
        <w:t xml:space="preserve">оваров, работ, услуг в целях  исполнения обязательств Заказчика по соглашению о предоставлении субсидии, при условии доведения до Заказчика средств субсидии в сроки, когда применение конкурентных способов закупок, требующих затрат времени, нецелесообразно.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10.25. Закупка на оказание услуг: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numPr>
          <w:numId w:val="22"/>
          <w:ilvl w:val="0"/>
        </w:numPr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артистов, творческих коллективов, ведущих;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numPr>
          <w:numId w:val="23"/>
          <w:ilvl w:val="0"/>
        </w:numPr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руководителей и организаторов проектов, выставок, форумов, конференций.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10.26. Закупка на заключение договора по проектированию, изготовлению, поставке, аренде декораций и иного реквизита (в том числе для обеспечения сценических, </w:t>
      </w:r>
      <w:r>
        <w:rPr>
          <w:rFonts w:ascii="Times New Roman" w:hAnsi="Times New Roman" w:cs="Times New Roman"/>
          <w:sz w:val="24"/>
          <w:szCs w:val="24"/>
        </w:rPr>
        <w:t xml:space="preserve">аудиовизуальных эффектов).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10.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Закупка продуктов питания у производителей, предприятия которых расположены и зарегистрированы на территории Мурманской области.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10.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28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Закупка на заключение договора с производителем, зарегистрированным на территории Мурманской области, на изготовление, дост</w:t>
      </w:r>
      <w:r>
        <w:rPr>
          <w:rFonts w:ascii="Times New Roman" w:hAnsi="Times New Roman" w:cs="Times New Roman"/>
          <w:sz w:val="24"/>
          <w:szCs w:val="24"/>
        </w:rPr>
        <w:t xml:space="preserve">авку, установку, монтаж малых архитектурных форм для благоустройства территории.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2"/>
        <w:numPr>
          <w:numId w:val="0"/>
          <w:ilvl w:val="0"/>
        </w:numPr>
        <w:spacing w:before="160" w:after="160" w:line="360" w:lineRule="auto"/>
        <w:ind w:left="431" w:hanging="431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68679309"/>
      <w:r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Порядок заключения, исполнения, изменения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расторжения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оговора</w:t>
      </w:r>
      <w:bookmarkEnd w:id="22"/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11.1. </w:t>
      </w:r>
      <w:r>
        <w:rPr>
          <w:rFonts w:ascii="Times New Roman" w:hAnsi="Times New Roman" w:cs="Times New Roman"/>
          <w:sz w:val="24"/>
          <w:szCs w:val="24"/>
        </w:rPr>
        <w:t xml:space="preserve">Порядок заключения и исполнения договора регулируется Гражданским кодексом Российской Федерации, иными нормативными правовыми актами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иными, принятыми в соответствии с ними, </w:t>
      </w:r>
      <w:r>
        <w:rPr>
          <w:rFonts w:ascii="Times New Roman" w:hAnsi="Times New Roman" w:cs="Times New Roman"/>
          <w:sz w:val="24"/>
          <w:szCs w:val="24"/>
        </w:rPr>
        <w:t xml:space="preserve">правовыми и локальными актами Заказчика,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оложением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 договора, заключаемого по результатам конкурентной закупки, </w:t>
      </w:r>
      <w:r>
        <w:rPr>
          <w:rFonts w:ascii="Times New Roman" w:hAnsi="Times New Roman" w:cs="Times New Roman"/>
          <w:sz w:val="24"/>
          <w:szCs w:val="24"/>
        </w:rPr>
        <w:t xml:space="preserve">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Заказчиком победителю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участнику, с которым заключается договор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срок </w:t>
      </w:r>
      <w:r>
        <w:rPr>
          <w:rFonts w:ascii="Times New Roman" w:hAnsi="Times New Roman" w:cs="Times New Roman"/>
          <w:sz w:val="24"/>
          <w:szCs w:val="24"/>
        </w:rPr>
        <w:t xml:space="preserve">не позднее 3 (трех) рабочих дней со дня </w:t>
      </w:r>
      <w:r>
        <w:rPr>
          <w:rFonts w:ascii="Times New Roman" w:hAnsi="Times New Roman" w:cs="Times New Roman"/>
          <w:sz w:val="24"/>
          <w:szCs w:val="24"/>
        </w:rPr>
        <w:t xml:space="preserve">размещения </w:t>
      </w:r>
      <w:r>
        <w:rPr>
          <w:rFonts w:ascii="Times New Roman" w:hAnsi="Times New Roman" w:cs="Times New Roman"/>
          <w:sz w:val="24"/>
          <w:szCs w:val="24"/>
        </w:rPr>
        <w:t xml:space="preserve">на электронной площадке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итогового </w:t>
      </w:r>
      <w:r>
        <w:rPr>
          <w:rFonts w:ascii="Times New Roman" w:hAnsi="Times New Roman" w:cs="Times New Roman"/>
          <w:sz w:val="24"/>
          <w:szCs w:val="24"/>
        </w:rPr>
        <w:t xml:space="preserve">протокола</w:t>
      </w:r>
      <w:r>
        <w:rPr>
          <w:rFonts w:ascii="Times New Roman" w:hAnsi="Times New Roman" w:cs="Times New Roman"/>
          <w:sz w:val="24"/>
          <w:szCs w:val="24"/>
        </w:rPr>
        <w:t xml:space="preserve"> закупки</w:t>
      </w:r>
      <w:r>
        <w:rPr>
          <w:rFonts w:ascii="Times New Roman" w:hAnsi="Times New Roman" w:cs="Times New Roman"/>
          <w:sz w:val="24"/>
          <w:szCs w:val="24"/>
        </w:rPr>
        <w:t xml:space="preserve">, либо в случае признания победителя или участника, с которым заключается договор, уклонившимся от заключения договора - не позднее 3 (трех) рабочих дней с даты признания такого победителя или</w:t>
      </w:r>
      <w:r>
        <w:rPr>
          <w:rFonts w:ascii="Times New Roman" w:hAnsi="Times New Roman" w:cs="Times New Roman"/>
          <w:sz w:val="24"/>
          <w:szCs w:val="24"/>
        </w:rPr>
        <w:t xml:space="preserve"> участника </w:t>
      </w:r>
      <w:r>
        <w:rPr>
          <w:rFonts w:ascii="Times New Roman" w:hAnsi="Times New Roman" w:cs="Times New Roman"/>
          <w:sz w:val="24"/>
          <w:szCs w:val="24"/>
        </w:rPr>
        <w:t xml:space="preserve">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от заключения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11.3. </w:t>
      </w:r>
      <w:r>
        <w:rPr>
          <w:rFonts w:ascii="Times New Roman" w:hAnsi="Times New Roman" w:cs="Times New Roman"/>
          <w:sz w:val="24"/>
          <w:szCs w:val="24"/>
        </w:rPr>
        <w:t xml:space="preserve">Договор п</w:t>
      </w:r>
      <w:r>
        <w:rPr>
          <w:rFonts w:ascii="Times New Roman" w:hAnsi="Times New Roman" w:cs="Times New Roman"/>
          <w:sz w:val="24"/>
          <w:szCs w:val="24"/>
        </w:rPr>
        <w:t xml:space="preserve">о результатам конкурентной закупки заключается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путем включения условий, предложенных в заявке победителя (участника, с которым заключается договор) в проект договора, являющийся неотъемлемой частью документации о конкурентной закупке.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11.4. </w:t>
      </w:r>
      <w:r>
        <w:rPr>
          <w:rFonts w:ascii="Times New Roman" w:hAnsi="Times New Roman" w:cs="Times New Roman"/>
          <w:sz w:val="24"/>
          <w:szCs w:val="24"/>
        </w:rPr>
        <w:t xml:space="preserve">В договор, заключаемый по результатам конкурентной закупки,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включается, в том числе,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4"/>
        <w:widowControl w:val="off"/>
        <w:numPr>
          <w:numId w:val="13"/>
          <w:ilvl w:val="1"/>
        </w:numPr>
        <w:tabs>
          <w:tab w:val="left" w:pos="993" w:leader="none"/>
        </w:tabs>
        <w:spacing w:after="0" w:line="264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об ответственности Заказчика и поставщика (исполнителя, подрядчика) за неисполнение или ненадлежащее исполнение обязательств, предусмотренных договором,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 указанием размера и порядка начисления и взыскания штрафов, пеней;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954"/>
        <w:widowControl w:val="off"/>
        <w:numPr>
          <w:numId w:val="13"/>
          <w:ilvl w:val="1"/>
        </w:numPr>
        <w:tabs>
          <w:tab w:val="left" w:pos="993" w:leader="none"/>
        </w:tabs>
        <w:spacing w:after="0" w:line="264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об условиях и порядке расторжения договора с указанием условий договора, неисполнение или ненадлежащее исполнение которых является основанием для одностороннего расторжения договора;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954"/>
        <w:widowControl w:val="off"/>
        <w:numPr>
          <w:numId w:val="13"/>
          <w:ilvl w:val="1"/>
        </w:numPr>
        <w:tabs>
          <w:tab w:val="left" w:pos="993" w:leader="none"/>
        </w:tabs>
        <w:spacing w:after="0" w:line="264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 способах обмена юридически значимыми сообщениями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в том числе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посредством электронной почты</w:t>
      </w:r>
      <w:r>
        <w:rPr>
          <w:rFonts w:ascii="Times New Roman" w:hAnsi="Times New Roman" w:eastAsia="Calibri" w:cs="Times New Roman"/>
          <w:sz w:val="24"/>
          <w:szCs w:val="24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954"/>
        <w:widowControl w:val="off"/>
        <w:numPr>
          <w:numId w:val="13"/>
          <w:ilvl w:val="1"/>
        </w:numPr>
        <w:tabs>
          <w:tab w:val="left" w:pos="993" w:leader="none"/>
        </w:tabs>
        <w:spacing w:after="0" w:line="264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 порядке и сроках предоставления и возврата обеспечения исполнения договора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(в случае установления требования о предоставлении обеспечения)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условие о банковском сопровождении договора  в случаях, предусмотренных подпунктами 8.7.5.1 – 8.7.5.3  подраздела 8.7 Положения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954"/>
        <w:numPr>
          <w:numId w:val="13"/>
          <w:ilvl w:val="1"/>
        </w:numPr>
        <w:spacing w:line="264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 порядке и сроках предоставления и возврата обеспечения гарантийных обязательств по договору (в случае установления требования о предоставлении гарантийных обязательств);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954"/>
        <w:widowControl w:val="off"/>
        <w:numPr>
          <w:numId w:val="13"/>
          <w:ilvl w:val="1"/>
        </w:numPr>
        <w:tabs>
          <w:tab w:val="left" w:pos="993" w:leader="none"/>
        </w:tabs>
        <w:spacing w:after="0" w:line="264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случае</w:t>
      </w:r>
      <w:r>
        <w:rPr>
          <w:rFonts w:ascii="Times New Roman" w:hAnsi="Times New Roman" w:eastAsia="Calibri" w:cs="Times New Roman"/>
          <w:sz w:val="24"/>
          <w:szCs w:val="24"/>
        </w:rPr>
        <w:t xml:space="preserve">,</w:t>
      </w:r>
      <w:r>
        <w:rPr>
          <w:rFonts w:ascii="Times New Roman" w:hAnsi="Times New Roman" w:eastAsia="Calibri" w:cs="Times New Roman"/>
          <w:sz w:val="24"/>
          <w:szCs w:val="24"/>
        </w:rPr>
        <w:t xml:space="preserve"> если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предметом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договора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является выполнение работ (оказание услуг)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по капитальному и текущему ремонту, по реализаци</w:t>
      </w:r>
      <w:r>
        <w:rPr>
          <w:rFonts w:ascii="Times New Roman" w:hAnsi="Times New Roman" w:eastAsia="Calibri" w:cs="Times New Roman"/>
          <w:sz w:val="24"/>
          <w:szCs w:val="24"/>
        </w:rPr>
        <w:t xml:space="preserve">и программ формирования комфортной городской среды (благоустройство территорий), по текущему ремонту дорог, проездов, тротуаров и придомовых территорий, по выполнению наружных ремонтных работ в рамках капитального ремонта объекта капитального строительства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и срок выполнения работ (оказания услуг) по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нему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составляет более двух месяцев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widowControl w:val="off"/>
        <w:tabs>
          <w:tab w:val="left" w:pos="709" w:leader="none"/>
        </w:tabs>
        <w:spacing w:after="0" w:line="264" w:lineRule="auto"/>
        <w:jc w:val="both"/>
        <w:rPr>
          <w:rFonts w:ascii="Times New Roman" w:hAnsi="Times New Roman" w:eastAsia="Calibri" w:cs="Times New Roman"/>
          <w:sz w:val="24"/>
          <w:szCs w:val="24"/>
          <w:highlight w:val="white"/>
        </w:rPr>
      </w:pPr>
      <w:r>
        <w:rPr>
          <w:rFonts w:ascii="Times New Roman" w:hAnsi="Times New Roman" w:eastAsia="Calibri" w:cs="Times New Roman"/>
          <w:sz w:val="24"/>
          <w:szCs w:val="24"/>
        </w:rPr>
        <w:tab/>
        <w:t xml:space="preserve">- об э</w:t>
      </w:r>
      <w:r>
        <w:rPr>
          <w:rFonts w:ascii="Times New Roman" w:hAnsi="Times New Roman" w:eastAsia="Calibri" w:cs="Times New Roman"/>
          <w:sz w:val="24"/>
          <w:szCs w:val="24"/>
        </w:rPr>
        <w:t xml:space="preserve">т</w:t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  <w:t xml:space="preserve">ап</w:t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  <w:t xml:space="preserve">ах</w:t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  <w:t xml:space="preserve"> исполнения </w:t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  <w:t xml:space="preserve">договора</w:t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  <w:t xml:space="preserve"> которые устанавливаются с учетом технологических особенностей </w:t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  <w:t xml:space="preserve">предмета</w:t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  <w:t xml:space="preserve">зак</w:t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  <w:t xml:space="preserve">упки и графика выполнения работ (оказания услуг);</w:t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</w:r>
    </w:p>
    <w:p>
      <w:pPr>
        <w:pStyle w:val="954"/>
        <w:widowControl w:val="off"/>
        <w:numPr>
          <w:numId w:val="13"/>
          <w:ilvl w:val="1"/>
        </w:numPr>
        <w:tabs>
          <w:tab w:val="left" w:pos="993" w:leader="none"/>
        </w:tabs>
        <w:spacing w:after="0" w:line="264" w:lineRule="auto"/>
        <w:jc w:val="both"/>
        <w:rPr>
          <w:rFonts w:ascii="Times New Roman" w:hAnsi="Times New Roman" w:eastAsia="Calibri" w:cs="Times New Roman"/>
          <w:strike/>
          <w:sz w:val="24"/>
          <w:szCs w:val="24"/>
          <w:highlight w:val="white"/>
        </w:rPr>
      </w:pPr>
      <w:r>
        <w:rPr>
          <w:rFonts w:ascii="Times New Roman" w:hAnsi="Times New Roman" w:eastAsia="Calibri" w:cs="Times New Roman"/>
          <w:sz w:val="24"/>
          <w:szCs w:val="24"/>
          <w:highlight w:val="white"/>
        </w:rPr>
      </w:r>
      <w:r>
        <w:rPr>
          <w:rFonts w:ascii="Times New Roman" w:hAnsi="Times New Roman" w:eastAsia="Calibri" w:cs="Times New Roman"/>
          <w:sz w:val="24"/>
          <w:szCs w:val="24"/>
          <w:highlight w:val="green"/>
        </w:rPr>
        <w:t xml:space="preserve"> </w:t>
      </w:r>
      <w:r>
        <w:rPr>
          <w:rFonts w:ascii="Times New Roman" w:hAnsi="Times New Roman" w:eastAsia="Calibri" w:cs="Times New Roman"/>
          <w:strike/>
          <w:sz w:val="24"/>
          <w:szCs w:val="24"/>
          <w:highlight w:val="green"/>
        </w:rPr>
        <w:t xml:space="preserve">об обязанности сторон договора своевременно и в полном объеме вносить сведения и необходимые документы, касающиеся исполнения договора, в региональную информационную систему «Центр управления регионом».</w:t>
      </w:r>
      <w:r>
        <w:rPr>
          <w:rFonts w:ascii="Times New Roman" w:hAnsi="Times New Roman" w:eastAsia="Calibri" w:cs="Times New Roman"/>
          <w:strike/>
          <w:sz w:val="24"/>
          <w:szCs w:val="24"/>
          <w:highlight w:val="green"/>
        </w:rPr>
      </w:r>
      <w:r>
        <w:rPr>
          <w:rFonts w:ascii="Times New Roman" w:hAnsi="Times New Roman" w:eastAsia="Calibri" w:cs="Times New Roman"/>
          <w:strike/>
          <w:sz w:val="24"/>
          <w:szCs w:val="24"/>
          <w:highlight w:val="white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11.5. Победитель или учас</w:t>
      </w:r>
      <w:r>
        <w:rPr>
          <w:rFonts w:ascii="Times New Roman" w:hAnsi="Times New Roman" w:cs="Times New Roman"/>
          <w:sz w:val="24"/>
          <w:szCs w:val="24"/>
        </w:rPr>
        <w:t xml:space="preserve">тник, с которым заключается договор, в срок </w:t>
      </w:r>
      <w:r>
        <w:rPr>
          <w:rFonts w:ascii="Times New Roman" w:hAnsi="Times New Roman" w:cs="Times New Roman"/>
          <w:sz w:val="24"/>
          <w:szCs w:val="24"/>
        </w:rPr>
        <w:t xml:space="preserve">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 (трех) рабочих дней </w:t>
      </w:r>
      <w:r>
        <w:rPr>
          <w:rFonts w:ascii="Times New Roman" w:hAnsi="Times New Roman" w:cs="Times New Roman"/>
          <w:sz w:val="24"/>
          <w:szCs w:val="24"/>
        </w:rPr>
        <w:t xml:space="preserve">с даты получения</w:t>
      </w:r>
      <w:r>
        <w:rPr>
          <w:rFonts w:ascii="Times New Roman" w:hAnsi="Times New Roman" w:cs="Times New Roman"/>
          <w:sz w:val="24"/>
          <w:szCs w:val="24"/>
        </w:rPr>
        <w:t xml:space="preserve"> проекта договора </w:t>
      </w:r>
      <w:r>
        <w:rPr>
          <w:rFonts w:ascii="Times New Roman" w:hAnsi="Times New Roman" w:cs="Times New Roman"/>
          <w:sz w:val="24"/>
          <w:szCs w:val="24"/>
        </w:rPr>
        <w:t xml:space="preserve">подписывает </w:t>
      </w:r>
      <w:r>
        <w:rPr>
          <w:rFonts w:ascii="Times New Roman" w:hAnsi="Times New Roman" w:cs="Times New Roman"/>
          <w:sz w:val="24"/>
          <w:szCs w:val="24"/>
        </w:rPr>
        <w:t xml:space="preserve">его и </w:t>
      </w:r>
      <w:r>
        <w:rPr>
          <w:rFonts w:ascii="Times New Roman" w:hAnsi="Times New Roman" w:cs="Times New Roman"/>
          <w:sz w:val="24"/>
          <w:szCs w:val="24"/>
        </w:rPr>
        <w:t xml:space="preserve">направл</w:t>
      </w:r>
      <w:r>
        <w:rPr>
          <w:rFonts w:ascii="Times New Roman" w:hAnsi="Times New Roman" w:cs="Times New Roman"/>
          <w:sz w:val="24"/>
          <w:szCs w:val="24"/>
        </w:rPr>
        <w:t xml:space="preserve">яет Заказчику для подписания.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11.5.1.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случае</w:t>
      </w:r>
      <w:r>
        <w:rPr>
          <w:rFonts w:ascii="Times New Roman" w:hAnsi="Times New Roman" w:cs="Times New Roman"/>
          <w:sz w:val="24"/>
          <w:szCs w:val="24"/>
        </w:rPr>
        <w:t xml:space="preserve"> установления Заказчиком требования обеспечения исполнения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победитель или участник, с которым заключается договор, в срок не </w:t>
      </w:r>
      <w:r>
        <w:rPr>
          <w:rFonts w:ascii="Times New Roman" w:hAnsi="Times New Roman" w:cs="Times New Roman"/>
          <w:sz w:val="24"/>
          <w:szCs w:val="24"/>
        </w:rPr>
        <w:t xml:space="preserve">позднее</w:t>
      </w:r>
      <w:r>
        <w:rPr>
          <w:rFonts w:ascii="Times New Roman" w:hAnsi="Times New Roman" w:cs="Times New Roman"/>
          <w:sz w:val="24"/>
          <w:szCs w:val="24"/>
        </w:rPr>
        <w:t xml:space="preserve"> 7 (семи) рабочих дней с даты получения проекта договора подписывает его и направляет Заказчику для подписания</w:t>
      </w:r>
      <w:r>
        <w:rPr>
          <w:rFonts w:ascii="Times New Roman" w:hAnsi="Times New Roman" w:cs="Times New Roman"/>
          <w:sz w:val="24"/>
          <w:szCs w:val="24"/>
        </w:rPr>
        <w:t xml:space="preserve"> вместе с документом, подтверждающим предоставление обеспечения исполнения договора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11.6. В течение 3 (трех) рабочих дней </w:t>
      </w:r>
      <w:r>
        <w:rPr>
          <w:rFonts w:ascii="Times New Roman" w:hAnsi="Times New Roman" w:cs="Times New Roman"/>
          <w:sz w:val="24"/>
          <w:szCs w:val="24"/>
        </w:rPr>
        <w:t xml:space="preserve">с даты получения</w:t>
      </w:r>
      <w:r>
        <w:rPr>
          <w:rFonts w:ascii="Times New Roman" w:hAnsi="Times New Roman" w:cs="Times New Roman"/>
          <w:sz w:val="24"/>
          <w:szCs w:val="24"/>
        </w:rPr>
        <w:t xml:space="preserve"> Заказчиком подписанного победителем или участником, с которым заключается договор, проекта договора и предоставления соответствующего требованиям извещения о проведении закупки, документации о закупке обеспечения исполнения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(в случае установления такого </w:t>
      </w:r>
      <w:r>
        <w:rPr>
          <w:rFonts w:ascii="Times New Roman" w:hAnsi="Times New Roman" w:cs="Times New Roman"/>
          <w:sz w:val="24"/>
          <w:szCs w:val="24"/>
        </w:rPr>
        <w:t xml:space="preserve">требования) З</w:t>
      </w:r>
      <w:r>
        <w:rPr>
          <w:rFonts w:ascii="Times New Roman" w:hAnsi="Times New Roman" w:cs="Times New Roman"/>
          <w:sz w:val="24"/>
          <w:szCs w:val="24"/>
        </w:rPr>
        <w:t xml:space="preserve">аказчик подписывает договор.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 допускаются изменения существенных условий договора при его </w:t>
      </w:r>
      <w:r>
        <w:rPr>
          <w:rFonts w:ascii="Times New Roman" w:hAnsi="Times New Roman" w:cs="Times New Roman"/>
          <w:sz w:val="24"/>
          <w:szCs w:val="24"/>
        </w:rPr>
        <w:t xml:space="preserve">заключении и </w:t>
      </w:r>
      <w:r>
        <w:rPr>
          <w:rFonts w:ascii="Times New Roman" w:hAnsi="Times New Roman" w:cs="Times New Roman"/>
          <w:sz w:val="24"/>
          <w:szCs w:val="24"/>
        </w:rPr>
        <w:t xml:space="preserve">исполнении, за исключением их изменений по соглашению сторон в следующих случаях: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4"/>
        <w:widowControl w:val="off"/>
        <w:numPr>
          <w:numId w:val="16"/>
          <w:ilvl w:val="0"/>
        </w:numPr>
        <w:tabs>
          <w:tab w:val="left" w:pos="993" w:leader="none"/>
        </w:tabs>
        <w:spacing w:after="0" w:line="264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 снижении цены </w:t>
      </w:r>
      <w:r>
        <w:rPr>
          <w:rFonts w:ascii="Times New Roman" w:hAnsi="Times New Roman" w:eastAsia="Calibri" w:cs="Times New Roman"/>
          <w:sz w:val="24"/>
          <w:szCs w:val="24"/>
        </w:rPr>
        <w:t xml:space="preserve">заключаемого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договора без изменения предусмотренных договором количества товара, объема работы или услуги, качества поставляемого товара, выполняемой работы, оказываемой услуги и иных условий договора;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954"/>
        <w:widowControl w:val="off"/>
        <w:numPr>
          <w:numId w:val="16"/>
          <w:ilvl w:val="0"/>
        </w:numPr>
        <w:tabs>
          <w:tab w:val="left" w:pos="993" w:leader="none"/>
        </w:tabs>
        <w:spacing w:after="0" w:line="264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 заключении договора Заказчик по согласованию с участником закупки, с которым з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аключается договор, вправе увеличить количество поставляемого товара на сумму, не превышающую разницы между ценой договора, предложенной таким участником, и начальной (максимальной) ценой договора, если это право Заказчика предусмотрено документацией о зак</w:t>
      </w:r>
      <w:r>
        <w:rPr>
          <w:rFonts w:ascii="Times New Roman" w:hAnsi="Times New Roman" w:eastAsia="Calibri" w:cs="Times New Roman"/>
          <w:sz w:val="24"/>
          <w:szCs w:val="24"/>
        </w:rPr>
        <w:t xml:space="preserve">упке. При этом цена единицы товара не должна превышать цену единицы товара, определяемую как частное от деления цены договора, указанной в заявке на участие, предложенной участником аукциона, с которым заключается договор, на количество товара, указанное в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извещении о проведении закупки;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954"/>
        <w:widowControl w:val="off"/>
        <w:numPr>
          <w:numId w:val="16"/>
          <w:ilvl w:val="0"/>
        </w:numPr>
        <w:tabs>
          <w:tab w:val="left" w:pos="993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 изменении не более чем на 10 (десять)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процентов,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предусмотренных договором количества товара, объема работ ил</w:t>
      </w:r>
      <w:r>
        <w:rPr>
          <w:rFonts w:ascii="Times New Roman" w:hAnsi="Times New Roman" w:eastAsia="Calibri" w:cs="Times New Roman"/>
          <w:sz w:val="24"/>
          <w:szCs w:val="24"/>
        </w:rPr>
        <w:t xml:space="preserve">и услуг,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при изменении потребности в таких товарах, работах, услугах</w:t>
      </w:r>
      <w:r>
        <w:rPr>
          <w:rFonts w:ascii="Times New Roman" w:hAnsi="Times New Roman" w:eastAsia="Calibri" w:cs="Times New Roman"/>
          <w:sz w:val="24"/>
          <w:szCs w:val="24"/>
        </w:rPr>
        <w:t xml:space="preserve"> (на 30 (тридцать) при условии согласования такого изменения с Коллегиальным органом Заказчика)</w:t>
      </w:r>
      <w:r>
        <w:rPr>
          <w:rFonts w:ascii="Times New Roman" w:hAnsi="Times New Roman" w:eastAsia="Calibri" w:cs="Times New Roman"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При этом по соглашению сторон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допускается изменение цены договора пропорционально дополнительному количеству товаров, дополнительному объему работ или услуг исходя из установленной в договоре цены единицы товара, работы или услуги, но не более чем на 10 (десять) процентов цены договора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(на 30 (тридцать) при условии согласования такого изменения с Коллегиальным органом Заказчика)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При уменьшении предусмотренных договором количества товаров, объема работ или услуг стороны договора обязаны уменьшить цену договора исходя из цены единицы товара, работы или услуги. Цена единицы допо</w:t>
      </w:r>
      <w:r>
        <w:rPr>
          <w:rFonts w:ascii="Times New Roman" w:hAnsi="Times New Roman" w:eastAsia="Calibri" w:cs="Times New Roman"/>
          <w:sz w:val="24"/>
          <w:szCs w:val="24"/>
        </w:rPr>
        <w:t xml:space="preserve">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4"/>
        <w:widowControl w:val="off"/>
        <w:numPr>
          <w:numId w:val="16"/>
          <w:ilvl w:val="0"/>
        </w:numPr>
        <w:tabs>
          <w:tab w:val="left" w:pos="993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изменении объема и (или) видов выполняемых работ по договору, предметом которого является выполнение работ по </w:t>
      </w:r>
      <w:r>
        <w:rPr>
          <w:rFonts w:ascii="Times New Roman" w:hAnsi="Times New Roman" w:cs="Times New Roman"/>
          <w:sz w:val="24"/>
          <w:szCs w:val="24"/>
        </w:rPr>
        <w:t xml:space="preserve">благоустройству, </w:t>
      </w:r>
      <w:r>
        <w:rPr>
          <w:rFonts w:ascii="Times New Roman" w:hAnsi="Times New Roman" w:cs="Times New Roman"/>
          <w:sz w:val="24"/>
          <w:szCs w:val="24"/>
        </w:rPr>
        <w:t xml:space="preserve">ремонту, строительству, реконструкции, капитальному ремонту, сносу, допускается изменение цены договора не более чем на 10 (десять) процентов цены договора, по согласованию с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оллегиальным органом – не более чем на 30 (тридцать) процентов;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4"/>
        <w:widowControl w:val="off"/>
        <w:numPr>
          <w:numId w:val="16"/>
          <w:ilvl w:val="0"/>
        </w:numPr>
        <w:tabs>
          <w:tab w:val="left" w:pos="993" w:leader="none"/>
        </w:tabs>
        <w:spacing w:after="0" w:line="264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изменени</w:t>
      </w:r>
      <w:r>
        <w:rPr>
          <w:rFonts w:ascii="Times New Roman" w:hAnsi="Times New Roman" w:eastAsia="Calibri" w:cs="Times New Roman"/>
          <w:sz w:val="24"/>
          <w:szCs w:val="24"/>
        </w:rPr>
        <w:t xml:space="preserve">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соответствии с законодательством регулируемых государством цен (тарифов) на товары</w:t>
      </w:r>
      <w:r>
        <w:rPr>
          <w:rFonts w:ascii="Times New Roman" w:hAnsi="Times New Roman" w:eastAsia="Calibri" w:cs="Times New Roman"/>
          <w:sz w:val="24"/>
          <w:szCs w:val="24"/>
        </w:rPr>
        <w:t xml:space="preserve">,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работы, услуги;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954"/>
        <w:widowControl w:val="off"/>
        <w:numPr>
          <w:numId w:val="16"/>
          <w:ilvl w:val="0"/>
        </w:numPr>
        <w:tabs>
          <w:tab w:val="left" w:pos="993" w:leader="none"/>
        </w:tabs>
        <w:spacing w:after="0" w:line="264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 изменении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размера и (или) сроков оплаты и (или) объема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товаров, работ, услуг в случае уменьшения в соответствии с Бюджетным Кодексом Российской Федерации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954"/>
        <w:widowControl w:val="off"/>
        <w:numPr>
          <w:numId w:val="16"/>
          <w:ilvl w:val="0"/>
        </w:numPr>
        <w:tabs>
          <w:tab w:val="left" w:pos="993" w:leader="none"/>
        </w:tabs>
        <w:spacing w:after="0" w:line="264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 изменении в соответствии с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нормами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Регламента работы на торговой площадке «</w:t>
      </w:r>
      <w:r>
        <w:rPr>
          <w:rFonts w:ascii="Times New Roman" w:hAnsi="Times New Roman" w:eastAsia="Calibri" w:cs="Times New Roman"/>
          <w:sz w:val="24"/>
          <w:szCs w:val="24"/>
        </w:rPr>
        <w:t xml:space="preserve">З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акупки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Мурманской области</w:t>
      </w:r>
      <w:r>
        <w:rPr>
          <w:rFonts w:ascii="Times New Roman" w:hAnsi="Times New Roman" w:eastAsia="Calibri" w:cs="Times New Roman"/>
          <w:sz w:val="24"/>
          <w:szCs w:val="24"/>
        </w:rPr>
        <w:t xml:space="preserve">»;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954"/>
        <w:widowControl w:val="off"/>
        <w:numPr>
          <w:numId w:val="16"/>
          <w:ilvl w:val="0"/>
        </w:numPr>
        <w:tabs>
          <w:tab w:val="left" w:pos="993" w:leader="none"/>
        </w:tabs>
        <w:spacing w:after="0" w:line="264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 поставке товара, выполне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ния работы или оказания услуги,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договоре</w:t>
      </w:r>
      <w:r>
        <w:rPr>
          <w:rFonts w:ascii="Times New Roman" w:hAnsi="Times New Roman" w:eastAsia="Calibri" w:cs="Times New Roman"/>
          <w:sz w:val="24"/>
          <w:szCs w:val="24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954"/>
        <w:widowControl w:val="off"/>
        <w:numPr>
          <w:numId w:val="16"/>
          <w:ilvl w:val="0"/>
        </w:numPr>
        <w:tabs>
          <w:tab w:val="left" w:pos="993" w:leader="none"/>
        </w:tabs>
        <w:spacing w:before="240" w:after="0" w:line="264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 изменении срока исполнения договора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на выполнение работ, оказание услуг в случае возникновения независящих от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сторон об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стоятельств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если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возможность такого изменения условий договора была предусмотрена извещением (документацией) о закупке, </w:t>
      </w:r>
      <w:r>
        <w:rPr>
          <w:rFonts w:ascii="Times New Roman" w:hAnsi="Times New Roman" w:eastAsia="Calibri" w:cs="Times New Roman"/>
          <w:sz w:val="24"/>
          <w:szCs w:val="24"/>
        </w:rPr>
        <w:t xml:space="preserve">условиями договора с единственным поставщиком (исполнителем, подрядчиком). Предусмотренное настоящих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подпунктом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изменяется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однократно и при условии, что так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изменение не приведет к увеличению срока исполнения договора более чем на 30 (тридцать) процентов от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срока, установленного договором;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1443"/>
        <w:widowControl w:val="off"/>
        <w:numPr>
          <w:numId w:val="16"/>
          <w:ilvl w:val="0"/>
        </w:numPr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trike/>
          <w:sz w:val="24"/>
          <w:szCs w:val="24"/>
          <w:highlight w:val="green"/>
        </w:rPr>
      </w:pPr>
      <w:r>
        <w:rPr>
          <w:rFonts w:ascii="Times New Roman" w:hAnsi="Times New Roman" w:eastAsia="Calibri" w:cs="Times New Roman"/>
          <w:sz w:val="24"/>
          <w:szCs w:val="24"/>
          <w:highlight w:val="green"/>
        </w:rPr>
      </w:r>
      <w:r>
        <w:rPr>
          <w:rFonts w:ascii="Times New Roman" w:hAnsi="Times New Roman" w:eastAsia="Calibri" w:cs="Times New Roman"/>
          <w:strike/>
          <w:sz w:val="24"/>
          <w:szCs w:val="24"/>
          <w:highlight w:val="green"/>
        </w:rPr>
        <w:t xml:space="preserve">п</w:t>
      </w:r>
      <w:r>
        <w:rPr>
          <w:rFonts w:ascii="Times New Roman" w:hAnsi="Times New Roman" w:eastAsia="Calibri" w:cs="Times New Roman"/>
          <w:strike/>
          <w:sz w:val="24"/>
          <w:szCs w:val="24"/>
          <w:highlight w:val="green"/>
        </w:rPr>
        <w:t xml:space="preserve">ри изменении по соглашению сторон существенных условий договора, заключенного д</w:t>
      </w:r>
      <w:r>
        <w:rPr>
          <w:rFonts w:ascii="Times New Roman" w:hAnsi="Times New Roman" w:eastAsia="Calibri" w:cs="Times New Roman"/>
          <w:strike/>
          <w:sz w:val="24"/>
          <w:szCs w:val="24"/>
          <w:highlight w:val="green"/>
        </w:rPr>
        <w:t xml:space="preserve">о </w:t>
      </w:r>
      <w:r>
        <w:rPr>
          <w:rFonts w:ascii="Times New Roman" w:hAnsi="Times New Roman" w:eastAsia="Calibri" w:cs="Times New Roman"/>
          <w:strike/>
          <w:sz w:val="24"/>
          <w:szCs w:val="24"/>
          <w:highlight w:val="green"/>
        </w:rPr>
        <w:t xml:space="preserve">01.01.202</w:t>
      </w:r>
      <w:r>
        <w:rPr>
          <w:rFonts w:ascii="Times New Roman" w:hAnsi="Times New Roman" w:eastAsia="Calibri" w:cs="Times New Roman"/>
          <w:strike/>
          <w:sz w:val="24"/>
          <w:szCs w:val="24"/>
          <w:highlight w:val="green"/>
        </w:rPr>
        <w:t xml:space="preserve">5</w:t>
      </w:r>
      <w:r>
        <w:rPr>
          <w:rFonts w:ascii="Times New Roman" w:hAnsi="Times New Roman" w:eastAsia="Calibri" w:cs="Times New Roman"/>
          <w:strike/>
          <w:sz w:val="24"/>
          <w:szCs w:val="24"/>
          <w:highlight w:val="green"/>
        </w:rPr>
        <w:t xml:space="preserve">, </w:t>
      </w:r>
      <w:r>
        <w:rPr>
          <w:rFonts w:ascii="Times New Roman" w:hAnsi="Times New Roman" w:eastAsia="Calibri" w:cs="Times New Roman"/>
          <w:strike/>
          <w:sz w:val="24"/>
          <w:szCs w:val="24"/>
          <w:highlight w:val="green"/>
        </w:rPr>
        <w:t xml:space="preserve">при исполнении которого возникли независящие от сторон договора обстоятельства, влекущие невозможность его исполнения без изменения условий. Предусмотренное настоящим пунктом изменение осуществляется Заказчиком</w:t>
      </w:r>
      <w:r>
        <w:rPr>
          <w:rFonts w:ascii="Times New Roman" w:hAnsi="Times New Roman" w:eastAsia="Calibri" w:cs="Times New Roman"/>
          <w:strike/>
          <w:sz w:val="24"/>
          <w:szCs w:val="24"/>
          <w:highlight w:val="green"/>
        </w:rPr>
        <w:t xml:space="preserve"> </w:t>
      </w:r>
      <w:r>
        <w:rPr>
          <w:rFonts w:ascii="Times New Roman" w:hAnsi="Times New Roman" w:eastAsia="Calibri" w:cs="Times New Roman"/>
          <w:strike/>
          <w:sz w:val="24"/>
          <w:szCs w:val="24"/>
          <w:highlight w:val="green"/>
        </w:rPr>
        <w:t xml:space="preserve">по согласованию с  исполнительным органом Мурманской области, выступающим от имени Мурманской области учредителем Заказчика</w:t>
      </w:r>
      <w:r>
        <w:rPr>
          <w:rFonts w:ascii="Times New Roman" w:hAnsi="Times New Roman" w:eastAsia="Calibri" w:cs="Times New Roman"/>
          <w:strike/>
          <w:sz w:val="24"/>
          <w:szCs w:val="24"/>
          <w:highlight w:val="green"/>
        </w:rPr>
        <w:t xml:space="preserve">.</w:t>
      </w:r>
      <w:r>
        <w:rPr>
          <w:rFonts w:ascii="Times New Roman" w:hAnsi="Times New Roman" w:cs="Times New Roman"/>
          <w:strike/>
          <w:sz w:val="24"/>
          <w:szCs w:val="24"/>
          <w:highlight w:val="green"/>
        </w:rPr>
      </w:r>
      <w:r>
        <w:rPr>
          <w:rFonts w:ascii="Times New Roman" w:hAnsi="Times New Roman" w:cs="Times New Roman"/>
          <w:strike/>
          <w:sz w:val="24"/>
          <w:szCs w:val="24"/>
          <w:highlight w:val="green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trike w:val="0"/>
          <w:sz w:val="24"/>
          <w:szCs w:val="24"/>
          <w:highlight w:val="green"/>
        </w:rPr>
      </w:pPr>
      <w:r>
        <w:rPr>
          <w:rFonts w:ascii="Times New Roman" w:hAnsi="Times New Roman" w:eastAsia="Calibri" w:cs="Times New Roman"/>
          <w:sz w:val="24"/>
          <w:szCs w:val="24"/>
          <w:highlight w:val="none"/>
        </w:rPr>
        <w:tab/>
      </w:r>
      <w:r>
        <w:rPr>
          <w:rFonts w:ascii="Times New Roman" w:hAnsi="Times New Roman" w:eastAsia="Calibri" w:cs="Times New Roman"/>
          <w:sz w:val="24"/>
          <w:szCs w:val="24"/>
          <w:highlight w:val="green"/>
        </w:rPr>
        <w:t xml:space="preserve">при изменении по соглашению сторон существенных условий договора</w:t>
      </w:r>
      <w:r>
        <w:rPr>
          <w:rFonts w:ascii="Times New Roman" w:hAnsi="Times New Roman" w:cs="Times New Roman"/>
          <w:strike w:val="0"/>
          <w:sz w:val="24"/>
          <w:szCs w:val="24"/>
          <w:highlight w:val="green"/>
        </w:rPr>
        <w:t xml:space="preserve"> в части изменения размера аванса</w:t>
      </w:r>
      <w:r>
        <w:rPr>
          <w:rFonts w:ascii="Times New Roman" w:hAnsi="Times New Roman" w:cs="Times New Roman"/>
          <w:strike w:val="0"/>
          <w:sz w:val="24"/>
          <w:szCs w:val="24"/>
          <w:highlight w:val="green"/>
        </w:rPr>
        <w:t xml:space="preserve"> пропорционально изменению цены договора по основаниям подпунктов </w:t>
      </w:r>
      <w:r>
        <w:rPr>
          <w:rFonts w:ascii="Times New Roman" w:hAnsi="Times New Roman" w:cs="Times New Roman"/>
          <w:strike w:val="0"/>
          <w:sz w:val="24"/>
          <w:szCs w:val="24"/>
          <w:highlight w:val="green"/>
        </w:rPr>
        <w:t xml:space="preserve">1-7, 11 настоящего пункта в случае, если условиями договора предусмотрена выплата аванса</w:t>
      </w:r>
      <w:r>
        <w:rPr>
          <w:rFonts w:ascii="Times New Roman" w:hAnsi="Times New Roman" w:cs="Times New Roman"/>
          <w:strike w:val="0"/>
          <w:sz w:val="24"/>
          <w:szCs w:val="24"/>
          <w:highlight w:val="green"/>
        </w:rPr>
        <w:t xml:space="preserve">;</w:t>
      </w:r>
      <w:r>
        <w:rPr>
          <w:rFonts w:ascii="Times New Roman" w:hAnsi="Times New Roman" w:cs="Times New Roman"/>
          <w:strike w:val="0"/>
          <w:sz w:val="24"/>
          <w:szCs w:val="24"/>
          <w:highlight w:val="green"/>
        </w:rPr>
      </w:r>
      <w:r>
        <w:rPr>
          <w:rFonts w:ascii="Times New Roman" w:hAnsi="Times New Roman" w:cs="Times New Roman"/>
          <w:strike w:val="0"/>
          <w:sz w:val="24"/>
          <w:szCs w:val="24"/>
          <w:highlight w:val="green"/>
        </w:rPr>
      </w:r>
      <w:r>
        <w:rPr>
          <w:rFonts w:ascii="Times New Roman" w:hAnsi="Times New Roman" w:cs="Times New Roman"/>
          <w:strike w:val="0"/>
          <w:sz w:val="24"/>
          <w:szCs w:val="24"/>
          <w:highlight w:val="green"/>
        </w:rPr>
      </w:r>
    </w:p>
    <w:p>
      <w:pPr>
        <w:pStyle w:val="1443"/>
        <w:widowControl w:val="off"/>
        <w:numPr>
          <w:numId w:val="16"/>
          <w:ilvl w:val="0"/>
        </w:numPr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заключения договора с единственным поставщиком (исполнителем, подрядчиком) в соответствии с пунктами 10.1, 10.7, 10.14, 10.19, 10.21 Положения.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off"/>
        <w:tabs>
          <w:tab w:val="left" w:pos="0" w:leader="none"/>
          <w:tab w:val="left" w:pos="709" w:leader="none"/>
        </w:tabs>
        <w:spacing w:after="0" w:line="264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11.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8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Расторжение договора допускается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 З</w:t>
      </w:r>
      <w:r>
        <w:rPr>
          <w:rFonts w:ascii="Times New Roman" w:hAnsi="Times New Roman" w:cs="Times New Roman"/>
          <w:sz w:val="24"/>
          <w:szCs w:val="24"/>
        </w:rPr>
        <w:t xml:space="preserve">аказчик вправе принять решение о расторжении договора в одностороннем порядке в случае неисполнения или ненадлежащего исполнения поставщиком (исполнителем, подрядчиком) своих обязательств по договору.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2"/>
        <w:numPr>
          <w:numId w:val="0"/>
          <w:ilvl w:val="0"/>
        </w:numPr>
        <w:spacing w:before="160" w:after="160" w:line="360" w:lineRule="auto"/>
        <w:ind w:left="431" w:hanging="431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68679310"/>
      <w:r>
        <w:rPr>
          <w:rFonts w:ascii="Times New Roman" w:hAnsi="Times New Roman" w:cs="Times New Roman"/>
          <w:sz w:val="24"/>
          <w:szCs w:val="24"/>
          <w:lang w:val="ru-RU"/>
        </w:rPr>
        <w:t xml:space="preserve">12.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Заключительные положения</w:t>
      </w:r>
      <w:bookmarkEnd w:id="23"/>
      <w:bookmarkEnd w:id="21"/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12.1. </w:t>
      </w: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 xml:space="preserve">за</w:t>
      </w:r>
      <w:r>
        <w:rPr>
          <w:rFonts w:ascii="Times New Roman" w:hAnsi="Times New Roman" w:cs="Times New Roman"/>
          <w:sz w:val="24"/>
          <w:szCs w:val="24"/>
        </w:rPr>
        <w:t xml:space="preserve"> организацией и осуществлением </w:t>
      </w:r>
      <w:r>
        <w:rPr>
          <w:rFonts w:ascii="Times New Roman" w:hAnsi="Times New Roman" w:cs="Times New Roman"/>
          <w:sz w:val="24"/>
          <w:szCs w:val="24"/>
        </w:rPr>
        <w:t xml:space="preserve">закупочной деятельности Заказчика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руководителем Заказчика.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12.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 По результатам закупочной деятельности Заказчик ежеквартально формирует отчет, представляемый для рассмотрения и оценки деятельности Коллегиальному органу Заказчика не позднее 10 (десятого) числа месяца, следующего за отчетным периодом. </w:t>
      </w:r>
      <w:r>
        <w:rPr>
          <w:rFonts w:ascii="Times New Roman" w:hAnsi="Times New Roman" w:cs="Times New Roman"/>
          <w:sz w:val="24"/>
          <w:szCs w:val="24"/>
        </w:rPr>
        <w:t xml:space="preserve">В отчете Заказчик отражает информацию о закупочн</w:t>
      </w:r>
      <w:r>
        <w:rPr>
          <w:rFonts w:ascii="Times New Roman" w:hAnsi="Times New Roman" w:cs="Times New Roman"/>
          <w:sz w:val="24"/>
          <w:szCs w:val="24"/>
        </w:rPr>
        <w:t xml:space="preserve">ой деятельности, в том числе сведения об общем объеме осуществленных закупок, об объеме конкурентных закупок (с учетом сведений о несостоявшихся конкурентных закупках), об объеме закупок, осуществленных посредством проведения процедур на торговой площадке </w:t>
      </w:r>
      <w:r>
        <w:rPr>
          <w:rFonts w:ascii="Times New Roman" w:hAnsi="Times New Roman" w:eastAsia="Calibri" w:cs="Times New Roman"/>
          <w:sz w:val="24"/>
          <w:szCs w:val="24"/>
        </w:rPr>
        <w:t xml:space="preserve">«Закупки Мурманской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об объеме закупок у единственного поставщика (исполнителя, подрядчика), а также о достигнутой в результате проведения конкурентных процедур и процедур</w:t>
      </w:r>
      <w:r>
        <w:rPr>
          <w:rFonts w:ascii="Times New Roman" w:hAnsi="Times New Roman" w:cs="Times New Roman"/>
          <w:sz w:val="24"/>
          <w:szCs w:val="24"/>
        </w:rPr>
        <w:t xml:space="preserve"> на торговой площадке </w:t>
      </w:r>
      <w:r>
        <w:rPr>
          <w:rFonts w:ascii="Times New Roman" w:hAnsi="Times New Roman" w:eastAsia="Calibri" w:cs="Times New Roman"/>
          <w:sz w:val="24"/>
          <w:szCs w:val="24"/>
        </w:rPr>
        <w:t xml:space="preserve">«Закупки Мурманской области»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экономии.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  <w:sectPr>
          <w:headerReference w:type="default" r:id="rId9"/>
          <w:headerReference w:type="first" r:id="rId10"/>
          <w:footerReference w:type="default" r:id="rId11"/>
          <w:footnotePr/>
          <w:endnotePr/>
          <w:type w:val="nextPage"/>
          <w:pgSz w:w="11906" w:h="16838" w:orient="portrait"/>
          <w:pgMar w:top="1135" w:right="850" w:bottom="709" w:left="1276" w:header="708" w:footer="708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504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861"/>
        <w:gridCol w:w="59"/>
        <w:gridCol w:w="1134"/>
        <w:gridCol w:w="1134"/>
        <w:gridCol w:w="1417"/>
        <w:gridCol w:w="1276"/>
        <w:gridCol w:w="1276"/>
        <w:gridCol w:w="1559"/>
        <w:gridCol w:w="1418"/>
        <w:gridCol w:w="2268"/>
        <w:gridCol w:w="2126"/>
      </w:tblGrid>
      <w:tr>
        <w:trPr>
          <w:trHeight w:val="390"/>
        </w:trPr>
        <w:tblPrEx/>
        <w:tc>
          <w:tcPr>
            <w:tcW w:w="15041" w:type="dxa"/>
            <w:gridSpan w:val="1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pStyle w:val="1443"/>
              <w:widowControl w:val="off"/>
              <w:tabs>
                <w:tab w:val="left" w:pos="0" w:leader="none"/>
              </w:tabs>
              <w:spacing w:after="0" w:line="26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443"/>
              <w:widowControl w:val="off"/>
              <w:tabs>
                <w:tab w:val="left" w:pos="0" w:leader="none"/>
              </w:tabs>
              <w:spacing w:after="0" w:line="26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Модельному положению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443"/>
              <w:widowControl w:val="off"/>
              <w:tabs>
                <w:tab w:val="left" w:pos="0" w:leader="none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Реестр договоров*  АНО "_____________________" за _______месяц 20__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90"/>
        </w:trPr>
        <w:tblPrEx/>
        <w:tc>
          <w:tcPr>
            <w:tcW w:w="15041" w:type="dxa"/>
            <w:gridSpan w:val="1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90"/>
        </w:trPr>
        <w:tblPrEx/>
        <w:tc>
          <w:tcPr>
            <w:tcW w:w="513" w:type="dxa"/>
            <w:vMerge w:val="restart"/>
            <w:tcBorders>
              <w:top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3188" w:type="dxa"/>
            <w:gridSpan w:val="4"/>
            <w:tcBorders>
              <w:top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оговор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контрагент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100"/>
        </w:trPr>
        <w:tblPrEx/>
        <w:tc>
          <w:tcPr>
            <w:tcW w:w="513" w:type="dxa"/>
            <w:vMerge w:val="continue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920" w:type="dxa"/>
            <w:gridSpan w:val="2"/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пособ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134" w:type="dxa"/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Предмет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 закупки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tcW w:w="1134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НМЦД (руб.)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tcW w:w="1417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Дата заключения договора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276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Номер договора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276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Цена договора (руб.)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Статус договора (исполнение, исполнение завершено, исполнение прекращено)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418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Дата исполнения договора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268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Наименование поставщика (исполнителя, подрядчика)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126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ИНН  поставщика (исполнителя, подрядчика)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225"/>
        </w:trPr>
        <w:tblPrEx/>
        <w:tc>
          <w:tcPr>
            <w:tcW w:w="513" w:type="dxa"/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20" w:type="dxa"/>
            <w:gridSpan w:val="2"/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76" w:type="dxa"/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76" w:type="dxa"/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bookmarkStart w:id="24" w:name="_GoBack"/>
            <w:bookmarkEnd w:id="24"/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18" w:type="dxa"/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68" w:type="dxa"/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6" w:type="dxa"/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300"/>
        </w:trPr>
        <w:tblPrEx/>
        <w:tc>
          <w:tcPr>
            <w:tcW w:w="15041" w:type="dxa"/>
            <w:gridSpan w:val="12"/>
            <w:shd w:val="clear" w:color="000000" w:fill="efe5f7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 xml:space="preserve"> </w:t>
            </w: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</w: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/>
        </w:trPr>
        <w:tblPrEx/>
        <w:tc>
          <w:tcPr>
            <w:tcW w:w="513" w:type="dxa"/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 xml:space="preserve"> </w:t>
            </w: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</w: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</w:r>
          </w:p>
        </w:tc>
        <w:tc>
          <w:tcPr>
            <w:tcW w:w="861" w:type="dxa"/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 xml:space="preserve"> </w:t>
            </w: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</w: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</w:r>
          </w:p>
        </w:tc>
        <w:tc>
          <w:tcPr>
            <w:tcW w:w="1193" w:type="dxa"/>
            <w:gridSpan w:val="2"/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 xml:space="preserve"> </w:t>
            </w: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</w: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</w:r>
          </w:p>
        </w:tc>
        <w:tc>
          <w:tcPr>
            <w:tcW w:w="1134" w:type="dxa"/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 xml:space="preserve"> </w:t>
            </w: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</w: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</w:r>
          </w:p>
        </w:tc>
        <w:tc>
          <w:tcPr>
            <w:tcW w:w="1417" w:type="dxa"/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 xml:space="preserve"> </w:t>
            </w: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</w: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</w:r>
          </w:p>
        </w:tc>
        <w:tc>
          <w:tcPr>
            <w:tcW w:w="1276" w:type="dxa"/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 xml:space="preserve"> </w:t>
            </w: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</w: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</w:r>
          </w:p>
        </w:tc>
        <w:tc>
          <w:tcPr>
            <w:tcW w:w="1276" w:type="dxa"/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 xml:space="preserve"> </w:t>
            </w: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</w: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</w:r>
          </w:p>
        </w:tc>
        <w:tc>
          <w:tcPr>
            <w:tcW w:w="1559" w:type="dxa"/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 xml:space="preserve"> </w:t>
            </w: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</w: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</w:r>
          </w:p>
        </w:tc>
        <w:tc>
          <w:tcPr>
            <w:tcW w:w="1418" w:type="dxa"/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 xml:space="preserve"> </w:t>
            </w: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</w: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</w:r>
          </w:p>
        </w:tc>
        <w:tc>
          <w:tcPr>
            <w:tcW w:w="2268" w:type="dxa"/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 xml:space="preserve"> </w:t>
            </w: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</w: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</w:r>
          </w:p>
        </w:tc>
        <w:tc>
          <w:tcPr>
            <w:tcW w:w="2126" w:type="dxa"/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 xml:space="preserve"> </w:t>
            </w: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</w: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</w:r>
          </w:p>
        </w:tc>
      </w:tr>
    </w:tbl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*В реестр включаются договоры, заключенные по результатам конкурентных процедур, закупок, проведенных на торговой площадке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Закупки Мурманской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и договоры, заключенные с единственным поставщиком (исполнителем, подрядчиком)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 w:val="off"/>
        <w:tabs>
          <w:tab w:val="left" w:pos="0" w:leader="none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313" w:right="992" w:bottom="851" w:left="851" w:header="426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nsolas">
    <w:panose1 w:val="020B0606020202030204"/>
  </w:font>
  <w:font w:name="Tahoma">
    <w:panose1 w:val="020B0604030504040204"/>
  </w:font>
  <w:font w:name="Courier New">
    <w:panose1 w:val="02070309020205020404"/>
  </w:font>
  <w:font w:name="OpenSymbol">
    <w:panose1 w:val="05010000000000000000"/>
  </w:font>
  <w:font w:name="Segoe UI Symbol">
    <w:panose1 w:val="020B0502040204020203"/>
  </w:font>
  <w:font w:name="Proxima Nova ExCn Rg">
    <w:panose1 w:val="02000603000000000000"/>
  </w:font>
  <w:font w:name="SimSun">
    <w:panose1 w:val="02000506000000020000"/>
  </w:font>
  <w:font w:name="Calibri">
    <w:panose1 w:val="020F0502020204030204"/>
  </w:font>
  <w:font w:name="Cambria">
    <w:panose1 w:val="02040503050406030204"/>
  </w:font>
  <w:font w:name="Microsoft YaHei">
    <w:panose1 w:val="020B0503020203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59"/>
      <w:tabs>
        <w:tab w:val="left" w:pos="8808" w:leader="none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2">
    <w:p>
      <w:pPr>
        <w:pStyle w:val="1467"/>
        <w:jc w:val="both"/>
        <w:rPr>
          <w:rFonts w:ascii="Times New Roman" w:hAnsi="Times New Roman" w:cs="Times New Roman"/>
          <w:highlight w:val="green"/>
        </w:rPr>
      </w:pPr>
      <w:r>
        <w:rPr>
          <w:rStyle w:val="143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Коллегиальный орган Заказчика при утверждении Положения о закупке товаров, работ, услуг автономной некоммерческой организации вправе установить иной </w:t>
      </w:r>
      <w:r>
        <w:rPr>
          <w:rFonts w:ascii="Times New Roman" w:hAnsi="Times New Roman" w:cs="Times New Roman"/>
        </w:rPr>
        <w:t xml:space="preserve">стоимостной</w:t>
      </w:r>
      <w:r>
        <w:rPr>
          <w:rFonts w:ascii="Times New Roman" w:hAnsi="Times New Roman" w:cs="Times New Roman"/>
        </w:rPr>
        <w:t xml:space="preserve"> предел закупок у единственного поставщика (исполнителя, подрядчика), к которым применяются нормы пунктов 2.4 – 2.5 раздела 2 Положения, но не выше предусмотренного пунктом 2.4 раздела 2 Положения.</w:t>
      </w:r>
      <w:r>
        <w:rPr>
          <w:rFonts w:ascii="Times New Roman" w:hAnsi="Times New Roman" w:cs="Times New Roman"/>
          <w:highlight w:val="green"/>
        </w:rPr>
      </w:r>
      <w:r>
        <w:rPr>
          <w:rFonts w:ascii="Times New Roman" w:hAnsi="Times New Roman" w:cs="Times New Roman"/>
          <w:highlight w:val="green"/>
        </w:rPr>
      </w:r>
    </w:p>
  </w:footnote>
  <w:footnote w:id="3">
    <w:p>
      <w:pPr>
        <w:pStyle w:val="1467"/>
        <w:jc w:val="both"/>
        <w:rPr>
          <w:rFonts w:ascii="Times New Roman" w:hAnsi="Times New Roman" w:cs="Times New Roman"/>
        </w:rPr>
      </w:pPr>
      <w:r>
        <w:rPr>
          <w:rStyle w:val="143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Размещение на Сайте сведений, являющихся в соответствии с законодательством Российской Федерации персональными данными, осущес</w:t>
      </w:r>
      <w:r>
        <w:rPr>
          <w:rFonts w:ascii="Times New Roman" w:hAnsi="Times New Roman" w:cs="Times New Roman"/>
        </w:rPr>
        <w:t xml:space="preserve">т</w:t>
      </w:r>
      <w:r>
        <w:rPr>
          <w:rFonts w:ascii="Times New Roman" w:hAnsi="Times New Roman" w:cs="Times New Roman"/>
        </w:rPr>
        <w:t xml:space="preserve">вляется с предоставлением поставщиком (исполнителем, подрядчиком), являющимся физическим лицом, до заключения договора согласия на обработку персональных данных в соответствии со статьей 7 Федерального закона от 27.07.2006 № 152-ФЗ «О персональных данных».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  <w:footnote w:id="4">
    <w:p>
      <w:pPr>
        <w:pStyle w:val="1467"/>
        <w:jc w:val="both"/>
      </w:pPr>
      <w:r>
        <w:rPr>
          <w:rStyle w:val="1434"/>
        </w:rPr>
        <w:footnoteRef/>
      </w:r>
      <w:r>
        <w:t xml:space="preserve"> </w:t>
      </w:r>
      <w:r>
        <w:t xml:space="preserve">П</w:t>
      </w:r>
      <w:r>
        <w:rPr>
          <w:rFonts w:ascii="Times New Roman" w:hAnsi="Times New Roman" w:cs="Times New Roman"/>
        </w:rPr>
        <w:t xml:space="preserve">од конфликтом интересов понимаются случаи, при которых руководитель За</w:t>
      </w:r>
      <w:r>
        <w:rPr>
          <w:rFonts w:ascii="Times New Roman" w:hAnsi="Times New Roman" w:cs="Times New Roman"/>
        </w:rPr>
        <w:t xml:space="preserve">казчика, член Комиссии,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</w:t>
      </w:r>
      <w:r>
        <w:rPr>
          <w:rFonts w:ascii="Times New Roman" w:hAnsi="Times New Roman" w:cs="Times New Roman"/>
        </w:rPr>
        <w:t xml:space="preserve">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</w:t>
      </w:r>
      <w:r>
        <w:rPr>
          <w:rFonts w:ascii="Times New Roman" w:hAnsi="Times New Roman" w:cs="Times New Roman"/>
        </w:rPr>
        <w:t xml:space="preserve"> в качестве индивидуального предпринимателя, - участниками закупки либо являются близкими родственниками (родственниками по прямо восходящей и нисходящей линии (родителями и детьми, дедушкой, бабушкой и внуками), полнородными и </w:t>
      </w:r>
      <w:r>
        <w:rPr>
          <w:rFonts w:ascii="Times New Roman" w:hAnsi="Times New Roman" w:cs="Times New Roman"/>
        </w:rPr>
        <w:t xml:space="preserve">неполнородными</w:t>
      </w:r>
      <w:r>
        <w:rPr>
          <w:rFonts w:ascii="Times New Roman" w:hAnsi="Times New Roman" w:cs="Times New Roman"/>
        </w:rPr>
        <w:t xml:space="preserve"> (имеющими общих отца или мать) братьями и сестрами), усыновителями или усыновленными указанных физических лиц. Под выгодоприобретателями понимаются физически</w:t>
      </w:r>
      <w:r>
        <w:rPr>
          <w:rFonts w:ascii="Times New Roman" w:hAnsi="Times New Roman" w:cs="Times New Roman"/>
        </w:rPr>
        <w:t xml:space="preserve">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74313821"/>
      <w:docPartObj>
        <w:docPartGallery w:val="Page Numbers (Top of Page)"/>
        <w:docPartUnique w:val="true"/>
      </w:docPartObj>
      <w:rPr/>
    </w:sdtPr>
    <w:sdtContent>
      <w:p>
        <w:pPr>
          <w:pStyle w:val="1457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28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14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57"/>
      <w:tabs>
        <w:tab w:val="left" w:pos="13923" w:leader="none"/>
      </w:tabs>
    </w:pPr>
    <w:r>
      <w:tab/>
    </w:r>
  </w:p>
  <w:p>
    <w:pPr>
      <w:pStyle w:val="14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942"/>
      <w:isLgl w:val="false"/>
      <w:suff w:val="nothing"/>
      <w:lvlText w:val=""/>
      <w:lvlJc w:val="left"/>
      <w:pPr>
        <w:tabs>
          <w:tab w:val="num" w:pos="0" w:leader="none"/>
        </w:tabs>
        <w:ind w:left="432" w:hanging="432"/>
      </w:pPr>
      <w:rPr>
        <w:rFonts w:ascii="Times New Roman" w:hAnsi="Times New Roman" w:eastAsia="Times New Roman" w:cs="Times New Roman"/>
        <w:b w:val="0"/>
        <w:bCs w:val="0"/>
        <w:color w:val="000000"/>
        <w:spacing w:val="-4"/>
        <w:sz w:val="28"/>
        <w:szCs w:val="28"/>
        <w:shd w:val="clear" w:color="auto" w:fill="ffff00"/>
      </w:rPr>
    </w:lvl>
    <w:lvl w:ilvl="1">
      <w:start w:val="1"/>
      <w:numFmt w:val="none"/>
      <w:pStyle w:val="943"/>
      <w:isLgl w:val="false"/>
      <w:suff w:val="nothing"/>
      <w:lvlText w:val=""/>
      <w:lvlJc w:val="left"/>
      <w:pPr>
        <w:tabs>
          <w:tab w:val="num" w:pos="0" w:leader="none"/>
        </w:tabs>
        <w:ind w:left="576" w:hanging="576"/>
      </w:pPr>
    </w:lvl>
    <w:lvl w:ilvl="2">
      <w:start w:val="1"/>
      <w:numFmt w:val="none"/>
      <w:pStyle w:val="944"/>
      <w:isLgl w:val="false"/>
      <w:suff w:val="nothing"/>
      <w:lvlText w:val=""/>
      <w:lvlJc w:val="left"/>
      <w:pPr>
        <w:tabs>
          <w:tab w:val="num" w:pos="0" w:leader="none"/>
        </w:tabs>
        <w:ind w:left="720" w:hanging="720"/>
      </w:pPr>
    </w:lvl>
    <w:lvl w:ilvl="3">
      <w:start w:val="1"/>
      <w:numFmt w:val="none"/>
      <w:pStyle w:val="945"/>
      <w:isLgl w:val="false"/>
      <w:suff w:val="nothing"/>
      <w:lvlText w:val=""/>
      <w:lvlJc w:val="left"/>
      <w:pPr>
        <w:tabs>
          <w:tab w:val="num" w:pos="0" w:leader="none"/>
        </w:tabs>
        <w:ind w:left="864" w:hanging="864"/>
      </w:pPr>
    </w:lvl>
    <w:lvl w:ilvl="4">
      <w:start w:val="1"/>
      <w:numFmt w:val="none"/>
      <w:pStyle w:val="946"/>
      <w:isLgl w:val="false"/>
      <w:suff w:val="nothing"/>
      <w:lvlText w:val=""/>
      <w:lvlJc w:val="left"/>
      <w:pPr>
        <w:tabs>
          <w:tab w:val="num" w:pos="0" w:leader="none"/>
        </w:tabs>
        <w:ind w:left="1008" w:hanging="1008"/>
      </w:pPr>
    </w:lvl>
    <w:lvl w:ilvl="5">
      <w:start w:val="1"/>
      <w:numFmt w:val="none"/>
      <w:pStyle w:val="947"/>
      <w:isLgl w:val="false"/>
      <w:suff w:val="nothing"/>
      <w:lvlText w:val=""/>
      <w:lvlJc w:val="left"/>
      <w:pPr>
        <w:tabs>
          <w:tab w:val="num" w:pos="0" w:leader="none"/>
        </w:tabs>
        <w:ind w:left="1152" w:hanging="1152"/>
      </w:pPr>
    </w:lvl>
    <w:lvl w:ilvl="6">
      <w:start w:val="1"/>
      <w:numFmt w:val="none"/>
      <w:pStyle w:val="948"/>
      <w:isLgl w:val="false"/>
      <w:suff w:val="nothing"/>
      <w:lvlText w:val=""/>
      <w:lvlJc w:val="left"/>
      <w:pPr>
        <w:tabs>
          <w:tab w:val="num" w:pos="0" w:leader="none"/>
        </w:tabs>
        <w:ind w:left="1296" w:hanging="1296"/>
      </w:pPr>
    </w:lvl>
    <w:lvl w:ilvl="7">
      <w:start w:val="1"/>
      <w:numFmt w:val="none"/>
      <w:pStyle w:val="949"/>
      <w:isLgl w:val="false"/>
      <w:suff w:val="nothing"/>
      <w:lvlText w:val=""/>
      <w:lvlJc w:val="left"/>
      <w:pPr>
        <w:tabs>
          <w:tab w:val="num" w:pos="0" w:leader="none"/>
        </w:tabs>
        <w:ind w:left="1440" w:hanging="1440"/>
      </w:pPr>
    </w:lvl>
    <w:lvl w:ilvl="8">
      <w:start w:val="1"/>
      <w:numFmt w:val="none"/>
      <w:pStyle w:val="950"/>
      <w:isLgl w:val="false"/>
      <w:suff w:val="nothing"/>
      <w:lvlText w:val=""/>
      <w:lvlJc w:val="left"/>
      <w:pPr>
        <w:tabs>
          <w:tab w:val="num" w:pos="0" w:leader="none"/>
        </w:tabs>
        <w:ind w:left="1584" w:hanging="1584"/>
      </w:pPr>
    </w:lvl>
  </w:abstractNum>
  <w:abstractNum w:abstractNumId="1">
    <w:multiLevelType w:val="hybridMultilevel"/>
    <w:lvl w:ilvl="0">
      <w:start w:val="1"/>
      <w:numFmt w:val="decimal"/>
      <w:pStyle w:val="1489"/>
      <w:isLgl w:val="false"/>
      <w:suff w:val="tab"/>
      <w:lvlText w:val="%1."/>
      <w:lvlJc w:val="left"/>
      <w:pPr>
        <w:tabs>
          <w:tab w:val="num" w:pos="0" w:leader="none"/>
        </w:tabs>
        <w:ind w:left="1134" w:firstLine="0"/>
      </w:pPr>
      <w:rPr>
        <w:rFonts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tabs>
          <w:tab w:val="num" w:pos="0" w:leader="none"/>
        </w:tabs>
        <w:ind w:left="707" w:hanging="1134"/>
      </w:pPr>
    </w:lvl>
    <w:lvl w:ilvl="2">
      <w:start w:val="1"/>
      <w:numFmt w:val="decimal"/>
      <w:isLgl w:val="false"/>
      <w:suff w:val="tab"/>
      <w:lvlText w:val="%1.%2.%3"/>
      <w:lvlJc w:val="left"/>
      <w:pPr>
        <w:tabs>
          <w:tab w:val="num" w:pos="0" w:leader="none"/>
        </w:tabs>
        <w:ind w:left="3261" w:firstLine="720"/>
      </w:pPr>
    </w:lvl>
    <w:lvl w:ilvl="3">
      <w:start w:val="1"/>
      <w:numFmt w:val="decimal"/>
      <w:isLgl w:val="false"/>
      <w:suff w:val="tab"/>
      <w:lvlText w:val="(%1.%2.%3.%4)"/>
      <w:lvlJc w:val="left"/>
      <w:pPr>
        <w:tabs>
          <w:tab w:val="num" w:pos="0" w:leader="none"/>
        </w:tabs>
        <w:ind w:left="2553" w:hanging="851"/>
      </w:pPr>
    </w:lvl>
    <w:lvl w:ilvl="4">
      <w:start w:val="1"/>
      <w:numFmt w:val="decimal"/>
      <w:isLgl w:val="false"/>
      <w:suff w:val="tab"/>
      <w:lvlText w:val="(%1.%2.%3.%4.%5)"/>
      <w:lvlJc w:val="left"/>
      <w:pPr>
        <w:tabs>
          <w:tab w:val="num" w:pos="0" w:leader="none"/>
        </w:tabs>
        <w:ind w:left="0" w:hanging="850"/>
      </w:pPr>
    </w:lvl>
    <w:lvl w:ilvl="5">
      <w:start w:val="1"/>
      <w:numFmt w:val="decimal"/>
      <w:isLgl w:val="false"/>
      <w:suff w:val="tab"/>
      <w:lvlText w:val="%1.%2.%3.%4.%5.%6"/>
      <w:lvlJc w:val="left"/>
      <w:pPr>
        <w:tabs>
          <w:tab w:val="num" w:pos="0" w:leader="none"/>
        </w:tabs>
        <w:ind w:left="1152" w:hanging="1152"/>
      </w:pPr>
    </w:lvl>
    <w:lvl w:ilvl="6">
      <w:start w:val="1"/>
      <w:numFmt w:val="decimal"/>
      <w:isLgl w:val="false"/>
      <w:suff w:val="tab"/>
      <w:lvlText w:val="%1.%2.%3.%4.%5.%6.%7"/>
      <w:lvlJc w:val="left"/>
      <w:pPr>
        <w:tabs>
          <w:tab w:val="num" w:pos="0" w:leader="none"/>
        </w:tabs>
        <w:ind w:left="1296" w:hanging="1296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tabs>
          <w:tab w:val="num" w:pos="0" w:leader="none"/>
        </w:tabs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tabs>
          <w:tab w:val="num" w:pos="0" w:leader="none"/>
        </w:tabs>
        <w:ind w:left="1584" w:hanging="1584"/>
      </w:p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i w:val="0"/>
        <w:lang w:val="ru-RU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tab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tab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080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2"/>
      <w:numFmt w:val="decimal"/>
      <w:isLgl w:val="false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3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14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7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  <w:strike w:val="0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decimal"/>
      <w:isLgl w:val="false"/>
      <w:suff w:val="tab"/>
      <w:lvlText w:val="%3)"/>
      <w:lvlJc w:val="left"/>
      <w:pPr>
        <w:ind w:left="2688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4"/>
  </w:num>
  <w:num w:numId="5">
    <w:abstractNumId w:val="6"/>
  </w:num>
  <w:num w:numId="6">
    <w:abstractNumId w:val="19"/>
  </w:num>
  <w:num w:numId="7">
    <w:abstractNumId w:val="13"/>
  </w:num>
  <w:num w:numId="8">
    <w:abstractNumId w:val="8"/>
  </w:num>
  <w:num w:numId="9">
    <w:abstractNumId w:val="2"/>
  </w:num>
  <w:num w:numId="10">
    <w:abstractNumId w:val="7"/>
  </w:num>
  <w:num w:numId="11">
    <w:abstractNumId w:val="15"/>
  </w:num>
  <w:num w:numId="12">
    <w:abstractNumId w:val="3"/>
  </w:num>
  <w:num w:numId="13">
    <w:abstractNumId w:val="5"/>
  </w:num>
  <w:num w:numId="14">
    <w:abstractNumId w:val="16"/>
  </w:num>
  <w:num w:numId="15">
    <w:abstractNumId w:val="10"/>
  </w:num>
  <w:num w:numId="16">
    <w:abstractNumId w:val="18"/>
  </w:num>
  <w:num w:numId="17">
    <w:abstractNumId w:val="11"/>
  </w:num>
  <w:num w:numId="18">
    <w:abstractNumId w:val="0"/>
  </w:num>
  <w:num w:numId="19">
    <w:abstractNumId w:val="2"/>
    <w:lvlOverride w:ilvl="0">
      <w:lvl w:ilvl="0">
        <w:start w:val="1"/>
        <w:numFmt w:val="decimal"/>
        <w:isLgl w:val="false"/>
        <w:suff w:val="space"/>
        <w:lvlText w:val="%1)"/>
        <w:lvlJc w:val="left"/>
        <w:pPr>
          <w:ind w:left="0" w:firstLine="567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isLgl w:val="false"/>
        <w:suff w:val="tab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isLgl w:val="false"/>
        <w:suff w:val="tab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isLgl w:val="false"/>
        <w:suff w:val="tab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isLgl w:val="false"/>
        <w:suff w:val="tab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isLgl w:val="false"/>
        <w:suff w:val="tab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isLgl w:val="false"/>
        <w:suff w:val="tab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isLgl w:val="false"/>
        <w:suff w:val="tab"/>
        <w:lvlText w:val="%9."/>
        <w:lvlJc w:val="right"/>
        <w:pPr>
          <w:ind w:left="6480" w:hanging="180"/>
        </w:pPr>
      </w:lvl>
    </w:lvlOverride>
  </w:num>
  <w:num w:numId="20">
    <w:abstractNumId w:val="9"/>
  </w:num>
  <w:num w:numId="21">
    <w:abstractNumId w:val="4"/>
  </w:num>
  <w:num w:numId="22">
    <w:abstractNumId w:val="12"/>
  </w:num>
  <w:num w:numId="23">
    <w:abstractNumId w:val="12"/>
    <w:lvlOverride w:ilvl="0">
      <w:lvl w:ilvl="0">
        <w:start w:val="1"/>
        <w:numFmt w:val="decimal"/>
        <w:isLgl w:val="false"/>
        <w:suff w:val="space"/>
        <w:lvlText w:val="%1)"/>
        <w:lvlJc w:val="left"/>
        <w:pPr>
          <w:ind w:left="1429" w:hanging="720"/>
        </w:pPr>
        <w:rPr>
          <w:rFonts w:hint="default"/>
        </w:rPr>
      </w:lvl>
    </w:lvlOverride>
    <w:lvlOverride w:ilvl="1">
      <w:lvl w:ilvl="1">
        <w:start w:val="1"/>
        <w:numFmt w:val="lowerLetter"/>
        <w:isLgl w:val="false"/>
        <w:suff w:val="tab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isLgl w:val="false"/>
        <w:suff w:val="tab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isLgl w:val="false"/>
        <w:suff w:val="tab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isLgl w:val="false"/>
        <w:suff w:val="tab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isLgl w:val="false"/>
        <w:suff w:val="tab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isLgl w:val="false"/>
        <w:suff w:val="tab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isLgl w:val="false"/>
        <w:suff w:val="tab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3">
    <w:name w:val="Heading 1 Char"/>
    <w:basedOn w:val="951"/>
    <w:link w:val="942"/>
    <w:uiPriority w:val="9"/>
    <w:rPr>
      <w:rFonts w:ascii="Arial" w:hAnsi="Arial" w:eastAsia="Arial" w:cs="Arial"/>
      <w:sz w:val="40"/>
      <w:szCs w:val="40"/>
    </w:rPr>
  </w:style>
  <w:style w:type="character" w:styleId="794">
    <w:name w:val="Heading 2 Char"/>
    <w:basedOn w:val="951"/>
    <w:link w:val="943"/>
    <w:uiPriority w:val="9"/>
    <w:rPr>
      <w:rFonts w:ascii="Arial" w:hAnsi="Arial" w:eastAsia="Arial" w:cs="Arial"/>
      <w:sz w:val="34"/>
    </w:rPr>
  </w:style>
  <w:style w:type="character" w:styleId="795">
    <w:name w:val="Heading 3 Char"/>
    <w:basedOn w:val="951"/>
    <w:link w:val="944"/>
    <w:uiPriority w:val="9"/>
    <w:rPr>
      <w:rFonts w:ascii="Arial" w:hAnsi="Arial" w:eastAsia="Arial" w:cs="Arial"/>
      <w:sz w:val="30"/>
      <w:szCs w:val="30"/>
    </w:rPr>
  </w:style>
  <w:style w:type="character" w:styleId="796">
    <w:name w:val="Heading 4 Char"/>
    <w:basedOn w:val="951"/>
    <w:link w:val="945"/>
    <w:uiPriority w:val="9"/>
    <w:rPr>
      <w:rFonts w:ascii="Arial" w:hAnsi="Arial" w:eastAsia="Arial" w:cs="Arial"/>
      <w:b/>
      <w:bCs/>
      <w:sz w:val="26"/>
      <w:szCs w:val="26"/>
    </w:rPr>
  </w:style>
  <w:style w:type="character" w:styleId="797">
    <w:name w:val="Heading 5 Char"/>
    <w:basedOn w:val="951"/>
    <w:link w:val="946"/>
    <w:uiPriority w:val="9"/>
    <w:rPr>
      <w:rFonts w:ascii="Arial" w:hAnsi="Arial" w:eastAsia="Arial" w:cs="Arial"/>
      <w:b/>
      <w:bCs/>
      <w:sz w:val="24"/>
      <w:szCs w:val="24"/>
    </w:rPr>
  </w:style>
  <w:style w:type="character" w:styleId="798">
    <w:name w:val="Heading 6 Char"/>
    <w:basedOn w:val="951"/>
    <w:link w:val="947"/>
    <w:uiPriority w:val="9"/>
    <w:rPr>
      <w:rFonts w:ascii="Arial" w:hAnsi="Arial" w:eastAsia="Arial" w:cs="Arial"/>
      <w:b/>
      <w:bCs/>
      <w:sz w:val="22"/>
      <w:szCs w:val="22"/>
    </w:rPr>
  </w:style>
  <w:style w:type="character" w:styleId="799">
    <w:name w:val="Heading 7 Char"/>
    <w:basedOn w:val="951"/>
    <w:link w:val="9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0">
    <w:name w:val="Heading 8 Char"/>
    <w:basedOn w:val="951"/>
    <w:link w:val="949"/>
    <w:uiPriority w:val="9"/>
    <w:rPr>
      <w:rFonts w:ascii="Arial" w:hAnsi="Arial" w:eastAsia="Arial" w:cs="Arial"/>
      <w:i/>
      <w:iCs/>
      <w:sz w:val="22"/>
      <w:szCs w:val="22"/>
    </w:rPr>
  </w:style>
  <w:style w:type="character" w:styleId="801">
    <w:name w:val="Heading 9 Char"/>
    <w:basedOn w:val="951"/>
    <w:link w:val="950"/>
    <w:uiPriority w:val="9"/>
    <w:rPr>
      <w:rFonts w:ascii="Arial" w:hAnsi="Arial" w:eastAsia="Arial" w:cs="Arial"/>
      <w:i/>
      <w:iCs/>
      <w:sz w:val="21"/>
      <w:szCs w:val="21"/>
    </w:rPr>
  </w:style>
  <w:style w:type="paragraph" w:styleId="802">
    <w:name w:val="No Spacing"/>
    <w:uiPriority w:val="1"/>
    <w:qFormat/>
    <w:pPr>
      <w:spacing w:before="0" w:after="0" w:line="240" w:lineRule="auto"/>
    </w:pPr>
  </w:style>
  <w:style w:type="character" w:styleId="803">
    <w:name w:val="Title Char"/>
    <w:basedOn w:val="951"/>
    <w:link w:val="1436"/>
    <w:uiPriority w:val="10"/>
    <w:rPr>
      <w:sz w:val="48"/>
      <w:szCs w:val="48"/>
    </w:rPr>
  </w:style>
  <w:style w:type="character" w:styleId="804">
    <w:name w:val="Subtitle Char"/>
    <w:basedOn w:val="951"/>
    <w:link w:val="1494"/>
    <w:uiPriority w:val="11"/>
    <w:rPr>
      <w:sz w:val="24"/>
      <w:szCs w:val="24"/>
    </w:rPr>
  </w:style>
  <w:style w:type="paragraph" w:styleId="805">
    <w:name w:val="Quote"/>
    <w:basedOn w:val="941"/>
    <w:next w:val="941"/>
    <w:link w:val="806"/>
    <w:uiPriority w:val="29"/>
    <w:qFormat/>
    <w:pPr>
      <w:ind w:left="720" w:right="720"/>
    </w:pPr>
    <w:rPr>
      <w:i/>
    </w:rPr>
  </w:style>
  <w:style w:type="character" w:styleId="806">
    <w:name w:val="Quote Char"/>
    <w:link w:val="805"/>
    <w:uiPriority w:val="29"/>
    <w:rPr>
      <w:i/>
    </w:rPr>
  </w:style>
  <w:style w:type="paragraph" w:styleId="807">
    <w:name w:val="Intense Quote"/>
    <w:basedOn w:val="941"/>
    <w:next w:val="941"/>
    <w:link w:val="80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808">
    <w:name w:val="Intense Quote Char"/>
    <w:link w:val="807"/>
    <w:uiPriority w:val="30"/>
    <w:rPr>
      <w:i/>
    </w:rPr>
  </w:style>
  <w:style w:type="character" w:styleId="809">
    <w:name w:val="Header Char"/>
    <w:basedOn w:val="951"/>
    <w:link w:val="1457"/>
    <w:uiPriority w:val="99"/>
  </w:style>
  <w:style w:type="character" w:styleId="810">
    <w:name w:val="Footer Char"/>
    <w:basedOn w:val="951"/>
    <w:link w:val="1459"/>
    <w:uiPriority w:val="99"/>
  </w:style>
  <w:style w:type="paragraph" w:styleId="811">
    <w:name w:val="Caption"/>
    <w:basedOn w:val="941"/>
    <w:next w:val="9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2">
    <w:name w:val="Caption Char"/>
    <w:basedOn w:val="811"/>
    <w:link w:val="1459"/>
    <w:uiPriority w:val="99"/>
  </w:style>
  <w:style w:type="table" w:styleId="813">
    <w:name w:val="Table Grid Light"/>
    <w:basedOn w:val="9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>
    <w:name w:val="Plain Table 1"/>
    <w:basedOn w:val="9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>
    <w:name w:val="Plain Table 2"/>
    <w:basedOn w:val="9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7">
    <w:name w:val="Plain Table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Plain Table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9">
    <w:name w:val="Grid Table 1 Light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7">
    <w:name w:val="Grid Table 2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8">
    <w:name w:val="Grid Table 2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9">
    <w:name w:val="Grid Table 2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0">
    <w:name w:val="Grid Table 2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1">
    <w:name w:val="Grid Table 2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2">
    <w:name w:val="Grid Table 2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3">
    <w:name w:val="Grid Table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4">
    <w:name w:val="Grid Table 3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5">
    <w:name w:val="Grid Table 3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6">
    <w:name w:val="Grid Table 3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7">
    <w:name w:val="Grid Table 3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8">
    <w:name w:val="Grid Table 3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9">
    <w:name w:val="Grid Table 3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0">
    <w:name w:val="Grid Table 4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1">
    <w:name w:val="Grid Table 4 - Accent 1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2">
    <w:name w:val="Grid Table 4 - Accent 2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Grid Table 4 - Accent 3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4">
    <w:name w:val="Grid Table 4 - Accent 4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Grid Table 4 - Accent 5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6">
    <w:name w:val="Grid Table 4 - Accent 6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7">
    <w:name w:val="Grid Table 5 Dark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8">
    <w:name w:val="Grid Table 5 Dark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49">
    <w:name w:val="Grid Table 5 Dark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50">
    <w:name w:val="Grid Table 5 Dark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51">
    <w:name w:val="Grid Table 5 Dark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52">
    <w:name w:val="Grid Table 5 Dark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53">
    <w:name w:val="Grid Table 5 Dark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854">
    <w:name w:val="Grid Table 6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5">
    <w:name w:val="Grid Table 6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6">
    <w:name w:val="Grid Table 6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7">
    <w:name w:val="Grid Table 6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8">
    <w:name w:val="Grid Table 6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9">
    <w:name w:val="Grid Table 6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0">
    <w:name w:val="Grid Table 6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1">
    <w:name w:val="Grid Table 7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2">
    <w:name w:val="Grid Table 7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3">
    <w:name w:val="Grid Table 7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4">
    <w:name w:val="Grid Table 7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5">
    <w:name w:val="Grid Table 7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6">
    <w:name w:val="Grid Table 7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7">
    <w:name w:val="Grid Table 7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8">
    <w:name w:val="List Table 1 Light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6">
    <w:name w:val="List Table 2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7">
    <w:name w:val="List Table 2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8">
    <w:name w:val="List Table 2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9">
    <w:name w:val="List Table 2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0">
    <w:name w:val="List Table 2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1">
    <w:name w:val="List Table 2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2">
    <w:name w:val="List Table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5 Dark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6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4">
    <w:name w:val="List Table 6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5">
    <w:name w:val="List Table 6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6">
    <w:name w:val="List Table 6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7">
    <w:name w:val="List Table 6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8">
    <w:name w:val="List Table 6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9">
    <w:name w:val="List Table 6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0">
    <w:name w:val="List Table 7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1">
    <w:name w:val="List Table 7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2">
    <w:name w:val="List Table 7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3">
    <w:name w:val="List Table 7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4">
    <w:name w:val="List Table 7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5">
    <w:name w:val="List Table 7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6">
    <w:name w:val="List Table 7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7">
    <w:name w:val="Lined - Accent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8">
    <w:name w:val="Lined - Accent 1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9">
    <w:name w:val="Lined - Accent 2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0">
    <w:name w:val="Lined - Accent 3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1">
    <w:name w:val="Lined - Accent 4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2">
    <w:name w:val="Lined - Accent 5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3">
    <w:name w:val="Lined - Accent 6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4">
    <w:name w:val="Bordered &amp; Lined - Accent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5">
    <w:name w:val="Bordered &amp; Lined - Accent 1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6">
    <w:name w:val="Bordered &amp; Lined - Accent 2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7">
    <w:name w:val="Bordered &amp; Lined - Accent 3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8">
    <w:name w:val="Bordered &amp; Lined - Accent 4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9">
    <w:name w:val="Bordered &amp; Lined - Accent 5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0">
    <w:name w:val="Bordered &amp; Lined - Accent 6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1">
    <w:name w:val="Bordered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2">
    <w:name w:val="Bordered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3">
    <w:name w:val="Bordered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4">
    <w:name w:val="Bordered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5">
    <w:name w:val="Bordered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6">
    <w:name w:val="Bordered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7">
    <w:name w:val="Bordered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8">
    <w:name w:val="Footnote Text Char"/>
    <w:link w:val="1467"/>
    <w:uiPriority w:val="99"/>
    <w:rPr>
      <w:sz w:val="18"/>
    </w:rPr>
  </w:style>
  <w:style w:type="character" w:styleId="939">
    <w:name w:val="Endnote Text Char"/>
    <w:link w:val="1536"/>
    <w:uiPriority w:val="99"/>
    <w:rPr>
      <w:sz w:val="20"/>
    </w:rPr>
  </w:style>
  <w:style w:type="paragraph" w:styleId="940">
    <w:name w:val="table of figures"/>
    <w:basedOn w:val="941"/>
    <w:next w:val="941"/>
    <w:uiPriority w:val="99"/>
    <w:unhideWhenUsed/>
    <w:pPr>
      <w:spacing w:after="0" w:afterAutospacing="0"/>
    </w:pPr>
  </w:style>
  <w:style w:type="paragraph" w:styleId="941" w:default="1">
    <w:name w:val="Normal"/>
    <w:qFormat/>
  </w:style>
  <w:style w:type="paragraph" w:styleId="942">
    <w:name w:val="Heading 1"/>
    <w:basedOn w:val="1443"/>
    <w:next w:val="1444"/>
    <w:link w:val="955"/>
    <w:qFormat/>
    <w:pPr>
      <w:keepNext/>
      <w:keepLines/>
      <w:numPr>
        <w:numId w:val="1"/>
        <w:ilvl w:val="0"/>
      </w:numPr>
      <w:spacing w:before="600" w:after="240" w:line="288" w:lineRule="auto"/>
      <w:jc w:val="center"/>
      <w:outlineLvl w:val="0"/>
    </w:pPr>
    <w:rPr>
      <w:rFonts w:ascii="Arial" w:hAnsi="Arial" w:cs="Arial"/>
      <w:b/>
      <w:bCs/>
      <w:sz w:val="36"/>
      <w:szCs w:val="40"/>
      <w:lang w:val="en-US"/>
    </w:rPr>
  </w:style>
  <w:style w:type="paragraph" w:styleId="943">
    <w:name w:val="Heading 2"/>
    <w:basedOn w:val="1443"/>
    <w:next w:val="1444"/>
    <w:link w:val="956"/>
    <w:qFormat/>
    <w:pPr>
      <w:keepNext/>
      <w:numPr>
        <w:numId w:val="1"/>
        <w:ilvl w:val="1"/>
      </w:numPr>
      <w:spacing w:before="360" w:after="120" w:line="288" w:lineRule="auto"/>
      <w:jc w:val="both"/>
      <w:outlineLvl w:val="1"/>
    </w:pPr>
    <w:rPr>
      <w:rFonts w:ascii="Times New Roman" w:hAnsi="Times New Roman" w:cs="Times New Roman"/>
      <w:b/>
      <w:bCs/>
      <w:sz w:val="28"/>
      <w:szCs w:val="32"/>
    </w:rPr>
  </w:style>
  <w:style w:type="paragraph" w:styleId="944">
    <w:name w:val="Heading 3"/>
    <w:basedOn w:val="1443"/>
    <w:next w:val="1444"/>
    <w:link w:val="957"/>
    <w:qFormat/>
    <w:pPr>
      <w:keepNext/>
      <w:numPr>
        <w:numId w:val="1"/>
        <w:ilvl w:val="2"/>
      </w:numPr>
      <w:spacing w:before="120" w:after="120" w:line="288" w:lineRule="auto"/>
      <w:ind w:left="2870" w:hanging="360"/>
      <w:jc w:val="both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945">
    <w:name w:val="Heading 4"/>
    <w:basedOn w:val="1443"/>
    <w:next w:val="1444"/>
    <w:link w:val="958"/>
    <w:qFormat/>
    <w:pPr>
      <w:keepNext/>
      <w:numPr>
        <w:numId w:val="1"/>
        <w:ilvl w:val="3"/>
      </w:numPr>
      <w:spacing w:before="240" w:after="120" w:line="288" w:lineRule="auto"/>
      <w:ind w:left="3590" w:hanging="360"/>
      <w:jc w:val="both"/>
      <w:outlineLvl w:val="3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946">
    <w:name w:val="Heading 5"/>
    <w:basedOn w:val="1443"/>
    <w:next w:val="1444"/>
    <w:link w:val="959"/>
    <w:qFormat/>
    <w:pPr>
      <w:keepNext/>
      <w:keepLines/>
      <w:numPr>
        <w:numId w:val="1"/>
        <w:ilvl w:val="4"/>
      </w:numPr>
      <w:spacing w:before="200" w:after="0"/>
      <w:outlineLvl w:val="4"/>
    </w:pPr>
    <w:rPr>
      <w:rFonts w:ascii="Cambria" w:hAnsi="Cambria" w:cs="Cambria"/>
      <w:color w:val="243f60"/>
      <w:sz w:val="24"/>
    </w:rPr>
  </w:style>
  <w:style w:type="paragraph" w:styleId="947">
    <w:name w:val="Heading 6"/>
    <w:basedOn w:val="1443"/>
    <w:next w:val="1444"/>
    <w:link w:val="960"/>
    <w:qFormat/>
    <w:pPr>
      <w:keepNext/>
      <w:keepLines/>
      <w:numPr>
        <w:numId w:val="1"/>
        <w:ilvl w:val="5"/>
      </w:numPr>
      <w:spacing w:before="200" w:after="0"/>
      <w:outlineLvl w:val="5"/>
    </w:pPr>
    <w:rPr>
      <w:rFonts w:ascii="Cambria" w:hAnsi="Cambria" w:cs="Cambria"/>
      <w:i/>
      <w:iCs/>
      <w:color w:val="243f60"/>
      <w:sz w:val="24"/>
    </w:rPr>
  </w:style>
  <w:style w:type="paragraph" w:styleId="948">
    <w:name w:val="Heading 7"/>
    <w:basedOn w:val="1443"/>
    <w:next w:val="1444"/>
    <w:link w:val="961"/>
    <w:qFormat/>
    <w:pPr>
      <w:keepNext/>
      <w:keepLines/>
      <w:numPr>
        <w:numId w:val="1"/>
        <w:ilvl w:val="6"/>
      </w:numPr>
      <w:spacing w:before="200" w:after="0"/>
      <w:outlineLvl w:val="6"/>
    </w:pPr>
    <w:rPr>
      <w:rFonts w:ascii="Cambria" w:hAnsi="Cambria" w:cs="Cambria"/>
      <w:i/>
      <w:iCs/>
      <w:color w:val="404040"/>
      <w:sz w:val="24"/>
    </w:rPr>
  </w:style>
  <w:style w:type="paragraph" w:styleId="949">
    <w:name w:val="Heading 8"/>
    <w:basedOn w:val="1443"/>
    <w:next w:val="1444"/>
    <w:link w:val="962"/>
    <w:qFormat/>
    <w:pPr>
      <w:keepNext/>
      <w:keepLines/>
      <w:numPr>
        <w:numId w:val="1"/>
        <w:ilvl w:val="7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50">
    <w:name w:val="Heading 9"/>
    <w:basedOn w:val="1443"/>
    <w:next w:val="1444"/>
    <w:link w:val="963"/>
    <w:qFormat/>
    <w:pPr>
      <w:keepNext/>
      <w:keepLines/>
      <w:numPr>
        <w:numId w:val="1"/>
        <w:ilvl w:val="8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styleId="951" w:default="1">
    <w:name w:val="Default Paragraph Font"/>
    <w:uiPriority w:val="1"/>
    <w:semiHidden/>
    <w:unhideWhenUsed/>
  </w:style>
  <w:style w:type="table" w:styleId="9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3" w:default="1">
    <w:name w:val="No List"/>
    <w:uiPriority w:val="99"/>
    <w:semiHidden/>
    <w:unhideWhenUsed/>
  </w:style>
  <w:style w:type="paragraph" w:styleId="954">
    <w:name w:val="List Paragraph"/>
    <w:basedOn w:val="941"/>
    <w:uiPriority w:val="34"/>
    <w:qFormat/>
    <w:pPr>
      <w:ind w:left="720"/>
      <w:contextualSpacing/>
    </w:pPr>
  </w:style>
  <w:style w:type="character" w:styleId="955" w:customStyle="1">
    <w:name w:val="Заголовок 1 Знак"/>
    <w:basedOn w:val="951"/>
    <w:link w:val="942"/>
    <w:rPr>
      <w:rFonts w:ascii="Arial" w:hAnsi="Arial" w:eastAsia="Times New Roman" w:cs="Arial"/>
      <w:b/>
      <w:bCs/>
      <w:sz w:val="36"/>
      <w:szCs w:val="40"/>
      <w:lang w:val="en-US" w:eastAsia="ar-SA"/>
    </w:rPr>
  </w:style>
  <w:style w:type="character" w:styleId="956" w:customStyle="1">
    <w:name w:val="Заголовок 2 Знак"/>
    <w:basedOn w:val="951"/>
    <w:link w:val="943"/>
    <w:rPr>
      <w:rFonts w:ascii="Times New Roman" w:hAnsi="Times New Roman" w:eastAsia="Times New Roman" w:cs="Times New Roman"/>
      <w:b/>
      <w:bCs/>
      <w:sz w:val="28"/>
      <w:szCs w:val="32"/>
      <w:lang w:eastAsia="ar-SA"/>
    </w:rPr>
  </w:style>
  <w:style w:type="character" w:styleId="957" w:customStyle="1">
    <w:name w:val="Заголовок 3 Знак"/>
    <w:basedOn w:val="951"/>
    <w:link w:val="944"/>
    <w:rPr>
      <w:rFonts w:ascii="Times New Roman" w:hAnsi="Times New Roman" w:eastAsia="Times New Roman" w:cs="Times New Roman"/>
      <w:b/>
      <w:bCs/>
      <w:sz w:val="28"/>
      <w:szCs w:val="28"/>
      <w:lang w:eastAsia="ar-SA"/>
    </w:rPr>
  </w:style>
  <w:style w:type="character" w:styleId="958" w:customStyle="1">
    <w:name w:val="Заголовок 4 Знак"/>
    <w:basedOn w:val="951"/>
    <w:link w:val="945"/>
    <w:rPr>
      <w:rFonts w:ascii="Times New Roman" w:hAnsi="Times New Roman" w:eastAsia="Times New Roman" w:cs="Times New Roman"/>
      <w:b/>
      <w:bCs/>
      <w:i/>
      <w:iCs/>
      <w:sz w:val="28"/>
      <w:szCs w:val="28"/>
      <w:lang w:eastAsia="ar-SA"/>
    </w:rPr>
  </w:style>
  <w:style w:type="character" w:styleId="959" w:customStyle="1">
    <w:name w:val="Заголовок 5 Знак"/>
    <w:basedOn w:val="951"/>
    <w:link w:val="946"/>
    <w:rPr>
      <w:rFonts w:ascii="Cambria" w:hAnsi="Cambria" w:eastAsia="Times New Roman" w:cs="Cambria"/>
      <w:color w:val="243f60"/>
      <w:sz w:val="24"/>
      <w:lang w:eastAsia="ar-SA"/>
    </w:rPr>
  </w:style>
  <w:style w:type="character" w:styleId="960" w:customStyle="1">
    <w:name w:val="Заголовок 6 Знак"/>
    <w:basedOn w:val="951"/>
    <w:link w:val="947"/>
    <w:rPr>
      <w:rFonts w:ascii="Cambria" w:hAnsi="Cambria" w:eastAsia="Times New Roman" w:cs="Cambria"/>
      <w:i/>
      <w:iCs/>
      <w:color w:val="243f60"/>
      <w:sz w:val="24"/>
      <w:lang w:eastAsia="ar-SA"/>
    </w:rPr>
  </w:style>
  <w:style w:type="character" w:styleId="961" w:customStyle="1">
    <w:name w:val="Заголовок 7 Знак"/>
    <w:basedOn w:val="951"/>
    <w:link w:val="948"/>
    <w:rPr>
      <w:rFonts w:ascii="Cambria" w:hAnsi="Cambria" w:eastAsia="Times New Roman" w:cs="Cambria"/>
      <w:i/>
      <w:iCs/>
      <w:color w:val="404040"/>
      <w:sz w:val="24"/>
      <w:lang w:eastAsia="ar-SA"/>
    </w:rPr>
  </w:style>
  <w:style w:type="character" w:styleId="962" w:customStyle="1">
    <w:name w:val="Заголовок 8 Знак"/>
    <w:basedOn w:val="951"/>
    <w:link w:val="949"/>
    <w:rPr>
      <w:rFonts w:ascii="Cambria" w:hAnsi="Cambria" w:eastAsia="Times New Roman" w:cs="Cambria"/>
      <w:color w:val="404040"/>
      <w:sz w:val="20"/>
      <w:szCs w:val="20"/>
      <w:lang w:eastAsia="ar-SA"/>
    </w:rPr>
  </w:style>
  <w:style w:type="character" w:styleId="963" w:customStyle="1">
    <w:name w:val="Заголовок 9 Знак"/>
    <w:basedOn w:val="951"/>
    <w:link w:val="950"/>
    <w:rPr>
      <w:rFonts w:ascii="Cambria" w:hAnsi="Cambria" w:eastAsia="Times New Roman" w:cs="Cambria"/>
      <w:i/>
      <w:iCs/>
      <w:color w:val="404040"/>
      <w:sz w:val="20"/>
      <w:szCs w:val="20"/>
      <w:lang w:eastAsia="ar-SA"/>
    </w:rPr>
  </w:style>
  <w:style w:type="character" w:styleId="964" w:customStyle="1">
    <w:name w:val="WW8Num1z0"/>
    <w:rPr>
      <w:rFonts w:ascii="Times New Roman" w:hAnsi="Times New Roman" w:eastAsia="Times New Roman" w:cs="Times New Roman"/>
      <w:b w:val="0"/>
      <w:bCs w:val="0"/>
      <w:color w:val="000000"/>
      <w:spacing w:val="-4"/>
      <w:sz w:val="28"/>
      <w:szCs w:val="28"/>
      <w:shd w:val="clear" w:color="auto" w:fill="ffff00"/>
    </w:rPr>
  </w:style>
  <w:style w:type="character" w:styleId="965" w:customStyle="1">
    <w:name w:val="WW8Num1z1"/>
  </w:style>
  <w:style w:type="character" w:styleId="966" w:customStyle="1">
    <w:name w:val="WW8Num1z2"/>
  </w:style>
  <w:style w:type="character" w:styleId="967" w:customStyle="1">
    <w:name w:val="WW8Num1z3"/>
  </w:style>
  <w:style w:type="character" w:styleId="968" w:customStyle="1">
    <w:name w:val="WW8Num1z4"/>
  </w:style>
  <w:style w:type="character" w:styleId="969" w:customStyle="1">
    <w:name w:val="WW8Num1z5"/>
  </w:style>
  <w:style w:type="character" w:styleId="970" w:customStyle="1">
    <w:name w:val="WW8Num1z6"/>
  </w:style>
  <w:style w:type="character" w:styleId="971" w:customStyle="1">
    <w:name w:val="WW8Num1z7"/>
  </w:style>
  <w:style w:type="character" w:styleId="972" w:customStyle="1">
    <w:name w:val="WW8Num1z8"/>
  </w:style>
  <w:style w:type="character" w:styleId="973" w:customStyle="1">
    <w:name w:val="WW8Num2z0"/>
    <w:rPr>
      <w:rFonts w:hint="default" w:ascii="Times New Roman" w:hAnsi="Times New Roman" w:eastAsia="Calibri" w:cs="Times New Roman"/>
      <w:b w:val="0"/>
      <w:bCs w:val="0"/>
      <w:color w:val="000000"/>
      <w:spacing w:val="-4"/>
      <w:sz w:val="28"/>
      <w:szCs w:val="28"/>
      <w:shd w:val="clear" w:color="auto" w:fill="auto"/>
      <w14:textOutline w14:w="0" w14:cap="rnd" w14:cmpd="sng" w14:algn="ctr">
        <w14:noFill/>
        <w14:prstDash w14:val="solid"/>
        <w14:bevel/>
      </w14:textOutline>
    </w:rPr>
  </w:style>
  <w:style w:type="character" w:styleId="974" w:customStyle="1">
    <w:name w:val="WW8Num3z0"/>
    <w:rPr>
      <w:rFonts w:cs="Times New Roman"/>
    </w:rPr>
  </w:style>
  <w:style w:type="character" w:styleId="975" w:customStyle="1">
    <w:name w:val="WW8Num3z1"/>
  </w:style>
  <w:style w:type="character" w:styleId="976" w:customStyle="1">
    <w:name w:val="WW8Num3z2"/>
  </w:style>
  <w:style w:type="character" w:styleId="977" w:customStyle="1">
    <w:name w:val="WW8Num3z3"/>
  </w:style>
  <w:style w:type="character" w:styleId="978" w:customStyle="1">
    <w:name w:val="WW8Num3z4"/>
  </w:style>
  <w:style w:type="character" w:styleId="979" w:customStyle="1">
    <w:name w:val="WW8Num3z5"/>
  </w:style>
  <w:style w:type="character" w:styleId="980" w:customStyle="1">
    <w:name w:val="WW8Num3z6"/>
  </w:style>
  <w:style w:type="character" w:styleId="981" w:customStyle="1">
    <w:name w:val="WW8Num3z7"/>
  </w:style>
  <w:style w:type="character" w:styleId="982" w:customStyle="1">
    <w:name w:val="WW8Num3z8"/>
  </w:style>
  <w:style w:type="character" w:styleId="983" w:customStyle="1">
    <w:name w:val="WW8Num4z0"/>
    <w:rPr>
      <w:rFonts w:hint="default" w:ascii="Times New Roman" w:hAnsi="Times New Roman" w:cs="Times New Roman"/>
      <w:b/>
      <w:color w:val="000000"/>
      <w:sz w:val="28"/>
      <w:szCs w:val="28"/>
    </w:rPr>
  </w:style>
  <w:style w:type="character" w:styleId="984" w:customStyle="1">
    <w:name w:val="WW8Num5z0"/>
    <w:rPr>
      <w:rFonts w:hint="default" w:ascii="Times New Roman" w:hAnsi="Times New Roman" w:eastAsia="Arial Unicode MS" w:cs="Times New Roman"/>
      <w:b/>
      <w:color w:val="000000"/>
      <w:sz w:val="28"/>
      <w:szCs w:val="28"/>
      <w:shd w:val="clear" w:color="auto" w:fill="ffff00"/>
    </w:rPr>
  </w:style>
  <w:style w:type="character" w:styleId="985" w:customStyle="1">
    <w:name w:val="WW8Num6z0"/>
    <w:rPr>
      <w:rFonts w:ascii="Times New Roman" w:hAnsi="Times New Roman" w:cs="Times New Roman"/>
      <w:sz w:val="28"/>
      <w:szCs w:val="28"/>
    </w:rPr>
  </w:style>
  <w:style w:type="character" w:styleId="986" w:customStyle="1">
    <w:name w:val="WW8Num7z0"/>
    <w:rPr>
      <w:rFonts w:ascii="Times New Roman" w:hAnsi="Times New Roman" w:cs="Times New Roman"/>
      <w:sz w:val="28"/>
      <w:szCs w:val="28"/>
    </w:rPr>
  </w:style>
  <w:style w:type="character" w:styleId="987" w:customStyle="1">
    <w:name w:val="WW8Num8z0"/>
    <w:rPr>
      <w:rFonts w:ascii="Times New Roman" w:hAnsi="Times New Roman" w:cs="Times New Roman"/>
      <w:b w:val="0"/>
      <w:bCs w:val="0"/>
      <w:sz w:val="28"/>
      <w:szCs w:val="28"/>
    </w:rPr>
  </w:style>
  <w:style w:type="character" w:styleId="988" w:customStyle="1">
    <w:name w:val="WW8Num8z1"/>
  </w:style>
  <w:style w:type="character" w:styleId="989" w:customStyle="1">
    <w:name w:val="WW8Num8z2"/>
  </w:style>
  <w:style w:type="character" w:styleId="990" w:customStyle="1">
    <w:name w:val="WW8Num8z3"/>
  </w:style>
  <w:style w:type="character" w:styleId="991" w:customStyle="1">
    <w:name w:val="WW8Num8z4"/>
  </w:style>
  <w:style w:type="character" w:styleId="992" w:customStyle="1">
    <w:name w:val="WW8Num8z5"/>
  </w:style>
  <w:style w:type="character" w:styleId="993" w:customStyle="1">
    <w:name w:val="WW8Num8z6"/>
  </w:style>
  <w:style w:type="character" w:styleId="994" w:customStyle="1">
    <w:name w:val="WW8Num8z7"/>
  </w:style>
  <w:style w:type="character" w:styleId="995" w:customStyle="1">
    <w:name w:val="WW8Num8z8"/>
  </w:style>
  <w:style w:type="character" w:styleId="996" w:customStyle="1">
    <w:name w:val="WW8Num9z0"/>
    <w:rPr>
      <w:rFonts w:ascii="Times New Roman" w:hAnsi="Times New Roman" w:cs="Times New Roman"/>
      <w:color w:val="000000"/>
      <w:sz w:val="28"/>
      <w:szCs w:val="28"/>
    </w:rPr>
  </w:style>
  <w:style w:type="character" w:styleId="997" w:customStyle="1">
    <w:name w:val="WW8Num10z0"/>
    <w:rPr>
      <w:rFonts w:ascii="Times New Roman" w:hAnsi="Times New Roman" w:cs="Times New Roman"/>
      <w:sz w:val="28"/>
      <w:szCs w:val="28"/>
    </w:rPr>
  </w:style>
  <w:style w:type="character" w:styleId="998" w:customStyle="1">
    <w:name w:val="WW8Num10z1"/>
    <w:rPr>
      <w:rFonts w:ascii="Times New Roman" w:hAnsi="Times New Roman" w:cs="Times New Roman"/>
      <w:b w:val="0"/>
      <w:bCs w:val="0"/>
      <w:sz w:val="28"/>
      <w:szCs w:val="24"/>
    </w:rPr>
  </w:style>
  <w:style w:type="character" w:styleId="999" w:customStyle="1">
    <w:name w:val="WW8Num11z0"/>
  </w:style>
  <w:style w:type="character" w:styleId="1000" w:customStyle="1">
    <w:name w:val="WW8Num12z0"/>
    <w:rPr>
      <w:rFonts w:ascii="Times New Roman" w:hAnsi="Times New Roman" w:cs="Times New Roman"/>
      <w:sz w:val="28"/>
      <w:szCs w:val="28"/>
      <w:shd w:val="clear" w:color="auto" w:fill="00ff00"/>
    </w:rPr>
  </w:style>
  <w:style w:type="character" w:styleId="1001" w:customStyle="1">
    <w:name w:val="WW8Num12z1"/>
  </w:style>
  <w:style w:type="character" w:styleId="1002" w:customStyle="1">
    <w:name w:val="WW8Num12z2"/>
  </w:style>
  <w:style w:type="character" w:styleId="1003" w:customStyle="1">
    <w:name w:val="WW8Num12z3"/>
  </w:style>
  <w:style w:type="character" w:styleId="1004" w:customStyle="1">
    <w:name w:val="WW8Num12z4"/>
  </w:style>
  <w:style w:type="character" w:styleId="1005" w:customStyle="1">
    <w:name w:val="WW8Num12z5"/>
  </w:style>
  <w:style w:type="character" w:styleId="1006" w:customStyle="1">
    <w:name w:val="WW8Num12z6"/>
  </w:style>
  <w:style w:type="character" w:styleId="1007" w:customStyle="1">
    <w:name w:val="WW8Num12z7"/>
  </w:style>
  <w:style w:type="character" w:styleId="1008" w:customStyle="1">
    <w:name w:val="WW8Num12z8"/>
  </w:style>
  <w:style w:type="character" w:styleId="1009" w:customStyle="1">
    <w:name w:val="WW8Num13z0"/>
    <w:rPr>
      <w:rFonts w:ascii="Times New Roman" w:hAnsi="Times New Roman" w:cs="Times New Roman"/>
      <w:sz w:val="28"/>
      <w:szCs w:val="24"/>
    </w:rPr>
  </w:style>
  <w:style w:type="character" w:styleId="1010" w:customStyle="1">
    <w:name w:val="WW8Num14z0"/>
    <w:rPr>
      <w:rFonts w:ascii="Times New Roman" w:hAnsi="Times New Roman" w:cs="Times New Roman"/>
      <w:b w:val="0"/>
      <w:bCs w:val="0"/>
      <w:color w:val="000000"/>
      <w:sz w:val="28"/>
      <w:szCs w:val="28"/>
    </w:rPr>
  </w:style>
  <w:style w:type="character" w:styleId="1011" w:customStyle="1">
    <w:name w:val="WW8Num15z0"/>
    <w:rPr>
      <w:rFonts w:hint="default" w:ascii="Times New Roman" w:hAnsi="Times New Roman" w:eastAsia="SimSun" w:cs="Times New Roman"/>
      <w:b/>
      <w:color w:val="000000"/>
      <w:spacing w:val="-4"/>
      <w:sz w:val="28"/>
      <w:szCs w:val="24"/>
      <w:shd w:val="clear" w:color="auto" w:fill="00ff00"/>
    </w:rPr>
  </w:style>
  <w:style w:type="character" w:styleId="1012" w:customStyle="1">
    <w:name w:val="WW8Num15z1"/>
    <w:rPr>
      <w:rFonts w:ascii="Times New Roman" w:hAnsi="Times New Roman" w:cs="Times New Roman"/>
      <w:b w:val="0"/>
      <w:bCs w:val="0"/>
      <w:color w:val="000000"/>
      <w:sz w:val="28"/>
      <w:szCs w:val="28"/>
      <w:shd w:val="clear" w:color="auto" w:fill="ffff00"/>
    </w:rPr>
  </w:style>
  <w:style w:type="character" w:styleId="1013" w:customStyle="1">
    <w:name w:val="WW8Num15z2"/>
    <w:rPr>
      <w:rFonts w:ascii="Times New Roman" w:hAnsi="Times New Roman" w:eastAsia="Times New Roman" w:cs="Times New Roman"/>
      <w:color w:val="000000"/>
      <w:spacing w:val="-4"/>
      <w:sz w:val="28"/>
      <w:szCs w:val="28"/>
      <w:shd w:val="clear" w:color="auto" w:fill="00ff00"/>
    </w:rPr>
  </w:style>
  <w:style w:type="character" w:styleId="1014" w:customStyle="1">
    <w:name w:val="WW8Num15z3"/>
    <w:rPr>
      <w:rFonts w:ascii="Times New Roman" w:hAnsi="Times New Roman" w:cs="Times New Roman"/>
      <w:bCs/>
      <w:color w:val="000000"/>
      <w:sz w:val="28"/>
      <w:szCs w:val="24"/>
      <w:shd w:val="clear" w:color="auto" w:fill="00ff00"/>
    </w:rPr>
  </w:style>
  <w:style w:type="character" w:styleId="1015" w:customStyle="1">
    <w:name w:val="WW8Num15z4"/>
    <w:rPr>
      <w:rFonts w:cs="Times New Roman"/>
    </w:rPr>
  </w:style>
  <w:style w:type="character" w:styleId="1016" w:customStyle="1">
    <w:name w:val="WW8Num15z5"/>
  </w:style>
  <w:style w:type="character" w:styleId="1017" w:customStyle="1">
    <w:name w:val="WW8Num15z6"/>
  </w:style>
  <w:style w:type="character" w:styleId="1018" w:customStyle="1">
    <w:name w:val="WW8Num15z7"/>
  </w:style>
  <w:style w:type="character" w:styleId="1019" w:customStyle="1">
    <w:name w:val="WW8Num15z8"/>
  </w:style>
  <w:style w:type="character" w:styleId="1020" w:customStyle="1">
    <w:name w:val="WW8Num16z0"/>
    <w:rPr>
      <w:rFonts w:hint="default" w:ascii="Times New Roman" w:hAnsi="Times New Roman" w:cs="Times New Roman"/>
      <w:sz w:val="28"/>
      <w:szCs w:val="28"/>
    </w:rPr>
  </w:style>
  <w:style w:type="character" w:styleId="1021" w:customStyle="1">
    <w:name w:val="WW8Num16z2"/>
    <w:rPr>
      <w:rFonts w:ascii="Times New Roman" w:hAnsi="Times New Roman" w:eastAsia="Times New Roman" w:cs="Times New Roman"/>
      <w:sz w:val="28"/>
      <w:szCs w:val="28"/>
    </w:rPr>
  </w:style>
  <w:style w:type="character" w:styleId="1022" w:customStyle="1">
    <w:name w:val="WW8Num16z3"/>
  </w:style>
  <w:style w:type="character" w:styleId="1023" w:customStyle="1">
    <w:name w:val="WW8Num16z4"/>
  </w:style>
  <w:style w:type="character" w:styleId="1024" w:customStyle="1">
    <w:name w:val="WW8Num16z5"/>
  </w:style>
  <w:style w:type="character" w:styleId="1025" w:customStyle="1">
    <w:name w:val="WW8Num16z6"/>
  </w:style>
  <w:style w:type="character" w:styleId="1026" w:customStyle="1">
    <w:name w:val="WW8Num16z7"/>
  </w:style>
  <w:style w:type="character" w:styleId="1027" w:customStyle="1">
    <w:name w:val="WW8Num16z8"/>
  </w:style>
  <w:style w:type="character" w:styleId="1028" w:customStyle="1">
    <w:name w:val="WW8Num17z0"/>
    <w:rPr>
      <w:rFonts w:hint="default"/>
    </w:rPr>
  </w:style>
  <w:style w:type="character" w:styleId="1029" w:customStyle="1">
    <w:name w:val="WW8Num17z1"/>
  </w:style>
  <w:style w:type="character" w:styleId="1030" w:customStyle="1">
    <w:name w:val="WW8Num17z2"/>
    <w:rPr>
      <w:rFonts w:ascii="Times New Roman" w:hAnsi="Times New Roman" w:cs="Times New Roman"/>
      <w:color w:val="000000"/>
      <w:sz w:val="28"/>
      <w:szCs w:val="28"/>
    </w:rPr>
  </w:style>
  <w:style w:type="character" w:styleId="1031" w:customStyle="1">
    <w:name w:val="WW8Num17z3"/>
    <w:rPr>
      <w:rFonts w:ascii="Times New Roman" w:hAnsi="Times New Roman" w:cs="Times New Roman"/>
      <w:sz w:val="28"/>
      <w:szCs w:val="28"/>
    </w:rPr>
  </w:style>
  <w:style w:type="character" w:styleId="1032" w:customStyle="1">
    <w:name w:val="WW8Num17z4"/>
  </w:style>
  <w:style w:type="character" w:styleId="1033" w:customStyle="1">
    <w:name w:val="WW8Num17z5"/>
  </w:style>
  <w:style w:type="character" w:styleId="1034" w:customStyle="1">
    <w:name w:val="WW8Num17z6"/>
  </w:style>
  <w:style w:type="character" w:styleId="1035" w:customStyle="1">
    <w:name w:val="WW8Num17z7"/>
  </w:style>
  <w:style w:type="character" w:styleId="1036" w:customStyle="1">
    <w:name w:val="WW8Num17z8"/>
  </w:style>
  <w:style w:type="character" w:styleId="1037" w:customStyle="1">
    <w:name w:val="WW8Num18z0"/>
    <w:rPr>
      <w:rFonts w:ascii="Times New Roman" w:hAnsi="Times New Roman" w:cs="Times New Roman"/>
      <w:color w:val="000000"/>
      <w:sz w:val="28"/>
      <w:szCs w:val="28"/>
    </w:rPr>
  </w:style>
  <w:style w:type="character" w:styleId="1038" w:customStyle="1">
    <w:name w:val="WW8Num18z1"/>
  </w:style>
  <w:style w:type="character" w:styleId="1039" w:customStyle="1">
    <w:name w:val="WW8Num18z2"/>
    <w:rPr>
      <w:rFonts w:ascii="Times New Roman" w:hAnsi="Times New Roman" w:eastAsia="Times New Roman" w:cs="Times New Roman"/>
      <w:sz w:val="28"/>
      <w:szCs w:val="28"/>
    </w:rPr>
  </w:style>
  <w:style w:type="character" w:styleId="1040" w:customStyle="1">
    <w:name w:val="WW8Num18z3"/>
  </w:style>
  <w:style w:type="character" w:styleId="1041" w:customStyle="1">
    <w:name w:val="WW8Num18z4"/>
  </w:style>
  <w:style w:type="character" w:styleId="1042" w:customStyle="1">
    <w:name w:val="WW8Num18z5"/>
  </w:style>
  <w:style w:type="character" w:styleId="1043" w:customStyle="1">
    <w:name w:val="WW8Num18z6"/>
  </w:style>
  <w:style w:type="character" w:styleId="1044" w:customStyle="1">
    <w:name w:val="WW8Num18z7"/>
  </w:style>
  <w:style w:type="character" w:styleId="1045" w:customStyle="1">
    <w:name w:val="WW8Num18z8"/>
  </w:style>
  <w:style w:type="character" w:styleId="1046" w:customStyle="1">
    <w:name w:val="WW8Num19z0"/>
    <w:rPr>
      <w:rFonts w:ascii="Times New Roman" w:hAnsi="Times New Roman" w:cs="Times New Roman"/>
      <w:b/>
      <w:color w:val="000000"/>
      <w:sz w:val="28"/>
      <w:szCs w:val="28"/>
    </w:rPr>
  </w:style>
  <w:style w:type="character" w:styleId="1047" w:customStyle="1">
    <w:name w:val="WW8Num19z1"/>
    <w:rPr>
      <w:rFonts w:ascii="Times New Roman" w:hAnsi="Times New Roman" w:eastAsia="Times New Roman" w:cs="Calibri"/>
      <w:b/>
      <w:bCs/>
      <w:color w:val="000000"/>
      <w:spacing w:val="-4"/>
      <w:sz w:val="28"/>
      <w:szCs w:val="28"/>
      <w:shd w:val="clear" w:color="auto" w:fill="00ff00"/>
    </w:rPr>
  </w:style>
  <w:style w:type="character" w:styleId="1048" w:customStyle="1">
    <w:name w:val="WW8Num19z2"/>
  </w:style>
  <w:style w:type="character" w:styleId="1049" w:customStyle="1">
    <w:name w:val="WW8Num19z3"/>
    <w:rPr>
      <w:rFonts w:ascii="Times New Roman" w:hAnsi="Times New Roman" w:eastAsia="Times New Roman" w:cs="Times New Roman"/>
      <w:bCs/>
      <w:spacing w:val="-4"/>
      <w:sz w:val="28"/>
      <w:szCs w:val="28"/>
      <w:shd w:val="clear" w:color="auto" w:fill="00ff00"/>
    </w:rPr>
  </w:style>
  <w:style w:type="character" w:styleId="1050" w:customStyle="1">
    <w:name w:val="WW8Num19z4"/>
    <w:rPr>
      <w:rFonts w:ascii="Times New Roman" w:hAnsi="Times New Roman" w:cs="Times New Roman"/>
      <w:spacing w:val="-10"/>
      <w:sz w:val="28"/>
      <w:szCs w:val="24"/>
      <w:shd w:val="clear" w:color="auto" w:fill="00ff00"/>
    </w:rPr>
  </w:style>
  <w:style w:type="character" w:styleId="1051" w:customStyle="1">
    <w:name w:val="WW8Num19z5"/>
  </w:style>
  <w:style w:type="character" w:styleId="1052" w:customStyle="1">
    <w:name w:val="WW8Num19z6"/>
  </w:style>
  <w:style w:type="character" w:styleId="1053" w:customStyle="1">
    <w:name w:val="WW8Num19z7"/>
  </w:style>
  <w:style w:type="character" w:styleId="1054" w:customStyle="1">
    <w:name w:val="WW8Num19z8"/>
  </w:style>
  <w:style w:type="character" w:styleId="1055" w:customStyle="1">
    <w:name w:val="WW8Num20z0"/>
    <w:rPr>
      <w:rFonts w:ascii="Times New Roman" w:hAnsi="Times New Roman" w:cs="Times New Roman"/>
    </w:rPr>
  </w:style>
  <w:style w:type="character" w:styleId="1056" w:customStyle="1">
    <w:name w:val="WW8Num20z1"/>
  </w:style>
  <w:style w:type="character" w:styleId="1057" w:customStyle="1">
    <w:name w:val="WW8Num20z2"/>
  </w:style>
  <w:style w:type="character" w:styleId="1058" w:customStyle="1">
    <w:name w:val="WW8Num20z3"/>
  </w:style>
  <w:style w:type="character" w:styleId="1059" w:customStyle="1">
    <w:name w:val="WW8Num20z4"/>
  </w:style>
  <w:style w:type="character" w:styleId="1060" w:customStyle="1">
    <w:name w:val="WW8Num20z5"/>
  </w:style>
  <w:style w:type="character" w:styleId="1061" w:customStyle="1">
    <w:name w:val="WW8Num20z6"/>
  </w:style>
  <w:style w:type="character" w:styleId="1062" w:customStyle="1">
    <w:name w:val="WW8Num20z7"/>
  </w:style>
  <w:style w:type="character" w:styleId="1063" w:customStyle="1">
    <w:name w:val="WW8Num20z8"/>
  </w:style>
  <w:style w:type="character" w:styleId="1064" w:customStyle="1">
    <w:name w:val="WW8Num21z0"/>
    <w:rPr>
      <w:rFonts w:hint="default" w:ascii="Times New Roman" w:hAnsi="Times New Roman" w:cs="Times New Roman"/>
      <w:shd w:val="clear" w:color="auto" w:fill="00ff00"/>
    </w:rPr>
  </w:style>
  <w:style w:type="character" w:styleId="1065" w:customStyle="1">
    <w:name w:val="WW8Num21z1"/>
  </w:style>
  <w:style w:type="character" w:styleId="1066" w:customStyle="1">
    <w:name w:val="WW8Num21z2"/>
  </w:style>
  <w:style w:type="character" w:styleId="1067" w:customStyle="1">
    <w:name w:val="WW8Num21z3"/>
    <w:rPr>
      <w:rFonts w:ascii="Times New Roman" w:hAnsi="Times New Roman" w:eastAsia="SimSun" w:cs="Times New Roman"/>
      <w:color w:val="000000"/>
      <w:spacing w:val="-4"/>
      <w:sz w:val="28"/>
      <w:szCs w:val="28"/>
      <w:shd w:val="clear" w:color="auto" w:fill="00ff00"/>
    </w:rPr>
  </w:style>
  <w:style w:type="character" w:styleId="1068" w:customStyle="1">
    <w:name w:val="WW8Num21z4"/>
  </w:style>
  <w:style w:type="character" w:styleId="1069" w:customStyle="1">
    <w:name w:val="WW8Num21z5"/>
  </w:style>
  <w:style w:type="character" w:styleId="1070" w:customStyle="1">
    <w:name w:val="WW8Num21z6"/>
  </w:style>
  <w:style w:type="character" w:styleId="1071" w:customStyle="1">
    <w:name w:val="WW8Num21z7"/>
  </w:style>
  <w:style w:type="character" w:styleId="1072" w:customStyle="1">
    <w:name w:val="WW8Num21z8"/>
  </w:style>
  <w:style w:type="character" w:styleId="1073" w:customStyle="1">
    <w:name w:val="WW8Num22z0"/>
    <w:rPr>
      <w:rFonts w:cs="Times New Roman"/>
    </w:rPr>
  </w:style>
  <w:style w:type="character" w:styleId="1074" w:customStyle="1">
    <w:name w:val="WW8Num22z2"/>
    <w:rPr>
      <w:rFonts w:ascii="Proxima Nova ExCn Rg" w:hAnsi="Proxima Nova ExCn Rg" w:eastAsia="Times New Roman" w:cs="Proxima Nova ExCn Rg"/>
    </w:rPr>
  </w:style>
  <w:style w:type="character" w:styleId="1075" w:customStyle="1">
    <w:name w:val="WW8Num23z0"/>
    <w:rPr>
      <w:rFonts w:hint="default"/>
    </w:rPr>
  </w:style>
  <w:style w:type="character" w:styleId="1076" w:customStyle="1">
    <w:name w:val="WW8Num23z1"/>
    <w:rPr>
      <w:rFonts w:ascii="Times New Roman" w:hAnsi="Times New Roman" w:cs="Times New Roman"/>
      <w:shd w:val="clear" w:color="auto" w:fill="00ff00"/>
    </w:rPr>
  </w:style>
  <w:style w:type="character" w:styleId="1077" w:customStyle="1">
    <w:name w:val="WW8Num23z2"/>
  </w:style>
  <w:style w:type="character" w:styleId="1078" w:customStyle="1">
    <w:name w:val="WW8Num23z3"/>
  </w:style>
  <w:style w:type="character" w:styleId="1079" w:customStyle="1">
    <w:name w:val="WW8Num23z4"/>
  </w:style>
  <w:style w:type="character" w:styleId="1080" w:customStyle="1">
    <w:name w:val="WW8Num23z5"/>
  </w:style>
  <w:style w:type="character" w:styleId="1081" w:customStyle="1">
    <w:name w:val="WW8Num23z6"/>
  </w:style>
  <w:style w:type="character" w:styleId="1082" w:customStyle="1">
    <w:name w:val="WW8Num23z7"/>
  </w:style>
  <w:style w:type="character" w:styleId="1083" w:customStyle="1">
    <w:name w:val="WW8Num23z8"/>
  </w:style>
  <w:style w:type="character" w:styleId="1084" w:customStyle="1">
    <w:name w:val="WW8Num24z0"/>
    <w:rPr>
      <w:rFonts w:cs="Times New Roman"/>
    </w:rPr>
  </w:style>
  <w:style w:type="character" w:styleId="1085" w:customStyle="1">
    <w:name w:val="WW8Num24z1"/>
    <w:rPr>
      <w:rFonts w:ascii="Times New Roman" w:hAnsi="Times New Roman" w:cs="Times New Roman"/>
      <w:b w:val="0"/>
      <w:color w:val="000000"/>
      <w:sz w:val="28"/>
      <w:szCs w:val="28"/>
    </w:rPr>
  </w:style>
  <w:style w:type="character" w:styleId="1086" w:customStyle="1">
    <w:name w:val="WW8Num24z2"/>
    <w:rPr>
      <w:rFonts w:hint="default" w:ascii="Times New Roman" w:hAnsi="Times New Roman" w:eastAsia="Times New Roman" w:cs="Times New Roman"/>
      <w:b w:val="0"/>
      <w:color w:val="000000"/>
      <w:sz w:val="28"/>
      <w:szCs w:val="28"/>
      <w:shd w:val="clear" w:color="auto" w:fill="00ff00"/>
    </w:rPr>
  </w:style>
  <w:style w:type="character" w:styleId="1087" w:customStyle="1">
    <w:name w:val="WW8Num24z4"/>
  </w:style>
  <w:style w:type="character" w:styleId="1088" w:customStyle="1">
    <w:name w:val="WW8Num24z5"/>
  </w:style>
  <w:style w:type="character" w:styleId="1089" w:customStyle="1">
    <w:name w:val="WW8Num24z6"/>
  </w:style>
  <w:style w:type="character" w:styleId="1090" w:customStyle="1">
    <w:name w:val="WW8Num24z7"/>
  </w:style>
  <w:style w:type="character" w:styleId="1091" w:customStyle="1">
    <w:name w:val="WW8Num24z8"/>
  </w:style>
  <w:style w:type="character" w:styleId="1092" w:customStyle="1">
    <w:name w:val="WW8Num25z0"/>
    <w:rPr>
      <w:rFonts w:hint="default" w:ascii="Times New Roman" w:hAnsi="Times New Roman" w:cs="Times New Roman"/>
      <w:color w:val="auto"/>
      <w:shd w:val="clear" w:color="auto" w:fill="00ff00"/>
    </w:rPr>
  </w:style>
  <w:style w:type="character" w:styleId="1093" w:customStyle="1">
    <w:name w:val="WW8Num25z1"/>
  </w:style>
  <w:style w:type="character" w:styleId="1094" w:customStyle="1">
    <w:name w:val="WW8Num25z2"/>
  </w:style>
  <w:style w:type="character" w:styleId="1095" w:customStyle="1">
    <w:name w:val="WW8Num25z3"/>
    <w:rPr>
      <w:rFonts w:ascii="Times New Roman" w:hAnsi="Times New Roman" w:cs="Times New Roman"/>
      <w:shd w:val="clear" w:color="auto" w:fill="00ff00"/>
    </w:rPr>
  </w:style>
  <w:style w:type="character" w:styleId="1096" w:customStyle="1">
    <w:name w:val="WW8Num25z4"/>
  </w:style>
  <w:style w:type="character" w:styleId="1097" w:customStyle="1">
    <w:name w:val="WW8Num25z5"/>
  </w:style>
  <w:style w:type="character" w:styleId="1098" w:customStyle="1">
    <w:name w:val="WW8Num25z6"/>
  </w:style>
  <w:style w:type="character" w:styleId="1099" w:customStyle="1">
    <w:name w:val="WW8Num25z7"/>
  </w:style>
  <w:style w:type="character" w:styleId="1100" w:customStyle="1">
    <w:name w:val="WW8Num25z8"/>
  </w:style>
  <w:style w:type="character" w:styleId="1101" w:customStyle="1">
    <w:name w:val="WW8Num26z0"/>
    <w:rPr>
      <w:rFonts w:ascii="Times New Roman" w:hAnsi="Times New Roman" w:cs="Times New Roman"/>
      <w:color w:val="000000"/>
      <w:sz w:val="28"/>
      <w:szCs w:val="28"/>
    </w:rPr>
  </w:style>
  <w:style w:type="character" w:styleId="1102" w:customStyle="1">
    <w:name w:val="WW8Num27z0"/>
    <w:rPr>
      <w:rFonts w:cs="Times New Roman"/>
    </w:rPr>
  </w:style>
  <w:style w:type="character" w:styleId="1103" w:customStyle="1">
    <w:name w:val="WW8Num28z0"/>
    <w:rPr>
      <w:rFonts w:cs="Times New Roman"/>
    </w:rPr>
  </w:style>
  <w:style w:type="character" w:styleId="1104" w:customStyle="1">
    <w:name w:val="WW8Num28z1"/>
    <w:rPr>
      <w:rFonts w:ascii="Times New Roman" w:hAnsi="Times New Roman" w:cs="Times New Roman"/>
      <w:b w:val="0"/>
      <w:color w:val="000000"/>
      <w:sz w:val="28"/>
      <w:szCs w:val="28"/>
    </w:rPr>
  </w:style>
  <w:style w:type="character" w:styleId="1105" w:customStyle="1">
    <w:name w:val="WW8Num28z2"/>
    <w:rPr>
      <w:rFonts w:hint="default" w:ascii="Times New Roman" w:hAnsi="Times New Roman" w:eastAsia="Times New Roman" w:cs="Times New Roman"/>
      <w:b w:val="0"/>
      <w:sz w:val="28"/>
      <w:szCs w:val="28"/>
      <w:shd w:val="clear" w:color="auto" w:fill="00ff00"/>
    </w:rPr>
  </w:style>
  <w:style w:type="character" w:styleId="1106" w:customStyle="1">
    <w:name w:val="WW8Num28z4"/>
  </w:style>
  <w:style w:type="character" w:styleId="1107" w:customStyle="1">
    <w:name w:val="WW8Num28z5"/>
  </w:style>
  <w:style w:type="character" w:styleId="1108" w:customStyle="1">
    <w:name w:val="WW8Num28z6"/>
  </w:style>
  <w:style w:type="character" w:styleId="1109" w:customStyle="1">
    <w:name w:val="WW8Num28z7"/>
  </w:style>
  <w:style w:type="character" w:styleId="1110" w:customStyle="1">
    <w:name w:val="WW8Num28z8"/>
  </w:style>
  <w:style w:type="character" w:styleId="1111" w:customStyle="1">
    <w:name w:val="WW8Num29z0"/>
  </w:style>
  <w:style w:type="character" w:styleId="1112" w:customStyle="1">
    <w:name w:val="WW8Num29z1"/>
  </w:style>
  <w:style w:type="character" w:styleId="1113" w:customStyle="1">
    <w:name w:val="WW8Num29z2"/>
    <w:rPr>
      <w:rFonts w:ascii="Times New Roman" w:hAnsi="Times New Roman" w:cs="Times New Roman"/>
      <w:shd w:val="clear" w:color="auto" w:fill="00ff00"/>
    </w:rPr>
  </w:style>
  <w:style w:type="character" w:styleId="1114" w:customStyle="1">
    <w:name w:val="WW8Num29z3"/>
  </w:style>
  <w:style w:type="character" w:styleId="1115" w:customStyle="1">
    <w:name w:val="WW8Num29z4"/>
  </w:style>
  <w:style w:type="character" w:styleId="1116" w:customStyle="1">
    <w:name w:val="WW8Num29z5"/>
  </w:style>
  <w:style w:type="character" w:styleId="1117" w:customStyle="1">
    <w:name w:val="WW8Num29z6"/>
  </w:style>
  <w:style w:type="character" w:styleId="1118" w:customStyle="1">
    <w:name w:val="WW8Num29z7"/>
  </w:style>
  <w:style w:type="character" w:styleId="1119" w:customStyle="1">
    <w:name w:val="WW8Num29z8"/>
  </w:style>
  <w:style w:type="character" w:styleId="1120" w:customStyle="1">
    <w:name w:val="WW8Num30z0"/>
  </w:style>
  <w:style w:type="character" w:styleId="1121" w:customStyle="1">
    <w:name w:val="WW8Num30z1"/>
    <w:rPr>
      <w:rFonts w:ascii="Times New Roman" w:hAnsi="Times New Roman" w:cs="Times New Roman"/>
      <w:shd w:val="clear" w:color="auto" w:fill="00ff00"/>
    </w:rPr>
  </w:style>
  <w:style w:type="character" w:styleId="1122" w:customStyle="1">
    <w:name w:val="WW8Num30z2"/>
  </w:style>
  <w:style w:type="character" w:styleId="1123" w:customStyle="1">
    <w:name w:val="WW8Num30z3"/>
  </w:style>
  <w:style w:type="character" w:styleId="1124" w:customStyle="1">
    <w:name w:val="WW8Num30z4"/>
  </w:style>
  <w:style w:type="character" w:styleId="1125" w:customStyle="1">
    <w:name w:val="WW8Num30z5"/>
  </w:style>
  <w:style w:type="character" w:styleId="1126" w:customStyle="1">
    <w:name w:val="WW8Num30z6"/>
  </w:style>
  <w:style w:type="character" w:styleId="1127" w:customStyle="1">
    <w:name w:val="WW8Num30z7"/>
  </w:style>
  <w:style w:type="character" w:styleId="1128" w:customStyle="1">
    <w:name w:val="WW8Num30z8"/>
  </w:style>
  <w:style w:type="character" w:styleId="1129" w:customStyle="1">
    <w:name w:val="WW8Num31z0"/>
    <w:rPr>
      <w:rFonts w:cs="Times New Roman"/>
    </w:rPr>
  </w:style>
  <w:style w:type="character" w:styleId="1130" w:customStyle="1">
    <w:name w:val="WW8Num31z1"/>
    <w:rPr>
      <w:rFonts w:ascii="Times New Roman" w:hAnsi="Times New Roman" w:cs="Times New Roman"/>
      <w:b w:val="0"/>
      <w:color w:val="000000"/>
      <w:sz w:val="28"/>
      <w:szCs w:val="28"/>
    </w:rPr>
  </w:style>
  <w:style w:type="character" w:styleId="1131" w:customStyle="1">
    <w:name w:val="WW8Num31z2"/>
    <w:rPr>
      <w:rFonts w:hint="default" w:ascii="Times New Roman" w:hAnsi="Times New Roman" w:cs="Times New Roman"/>
      <w:b w:val="0"/>
      <w:sz w:val="28"/>
      <w:szCs w:val="28"/>
      <w:shd w:val="clear" w:color="auto" w:fill="00ff00"/>
    </w:rPr>
  </w:style>
  <w:style w:type="character" w:styleId="1132" w:customStyle="1">
    <w:name w:val="WW8Num31z3"/>
    <w:rPr>
      <w:rFonts w:hint="default" w:ascii="Times New Roman" w:hAnsi="Times New Roman" w:cs="Times New Roman"/>
      <w:b w:val="0"/>
      <w:iCs/>
      <w:sz w:val="28"/>
      <w:szCs w:val="28"/>
    </w:rPr>
  </w:style>
  <w:style w:type="character" w:styleId="1133" w:customStyle="1">
    <w:name w:val="WW8Num31z4"/>
  </w:style>
  <w:style w:type="character" w:styleId="1134" w:customStyle="1">
    <w:name w:val="WW8Num31z5"/>
  </w:style>
  <w:style w:type="character" w:styleId="1135" w:customStyle="1">
    <w:name w:val="WW8Num31z6"/>
  </w:style>
  <w:style w:type="character" w:styleId="1136" w:customStyle="1">
    <w:name w:val="WW8Num31z7"/>
  </w:style>
  <w:style w:type="character" w:styleId="1137" w:customStyle="1">
    <w:name w:val="WW8Num31z8"/>
  </w:style>
  <w:style w:type="character" w:styleId="1138" w:customStyle="1">
    <w:name w:val="WW8Num32z0"/>
    <w:rPr>
      <w:rFonts w:eastAsia="Arial" w:cs="Arial"/>
      <w:b w:val="0"/>
      <w:i w:val="0"/>
      <w:strike w:val="0"/>
      <w:color w:val="000000"/>
      <w:position w:val="0"/>
      <w:sz w:val="20"/>
      <w:szCs w:val="20"/>
      <w:u w:val="none"/>
      <w:vertAlign w:val="baseline"/>
    </w:rPr>
  </w:style>
  <w:style w:type="character" w:styleId="1139" w:customStyle="1">
    <w:name w:val="WW8Num32z1"/>
    <w:rPr>
      <w:rFonts w:eastAsia="Segoe UI Symbol" w:cs="Segoe UI Symbol"/>
      <w:b w:val="0"/>
      <w:i w:val="0"/>
      <w:strike w:val="0"/>
      <w:color w:val="000000"/>
      <w:position w:val="0"/>
      <w:sz w:val="20"/>
      <w:szCs w:val="20"/>
      <w:u w:val="none"/>
      <w:vertAlign w:val="baseline"/>
    </w:rPr>
  </w:style>
  <w:style w:type="character" w:styleId="1140" w:customStyle="1">
    <w:name w:val="WW8Num32z2"/>
    <w:rPr>
      <w:rFonts w:hint="default" w:ascii="Times New Roman" w:hAnsi="Times New Roman" w:eastAsia="Times New Roman" w:cs="Times New Roman"/>
      <w:b w:val="0"/>
      <w:sz w:val="28"/>
      <w:szCs w:val="28"/>
      <w:shd w:val="clear" w:color="auto" w:fill="00ff00"/>
    </w:rPr>
  </w:style>
  <w:style w:type="character" w:styleId="1141" w:customStyle="1">
    <w:name w:val="WW8Num32z4"/>
  </w:style>
  <w:style w:type="character" w:styleId="1142" w:customStyle="1">
    <w:name w:val="WW8Num32z5"/>
  </w:style>
  <w:style w:type="character" w:styleId="1143" w:customStyle="1">
    <w:name w:val="WW8Num32z6"/>
  </w:style>
  <w:style w:type="character" w:styleId="1144" w:customStyle="1">
    <w:name w:val="WW8Num32z7"/>
  </w:style>
  <w:style w:type="character" w:styleId="1145" w:customStyle="1">
    <w:name w:val="WW8Num32z8"/>
  </w:style>
  <w:style w:type="character" w:styleId="1146" w:customStyle="1">
    <w:name w:val="WW8Num33z0"/>
    <w:rPr>
      <w:sz w:val="24"/>
      <w:szCs w:val="24"/>
    </w:rPr>
  </w:style>
  <w:style w:type="character" w:styleId="1147" w:customStyle="1">
    <w:name w:val="WW8Num33z1"/>
  </w:style>
  <w:style w:type="character" w:styleId="1148" w:customStyle="1">
    <w:name w:val="WW8Num33z2"/>
    <w:rPr>
      <w:rFonts w:ascii="Times New Roman" w:hAnsi="Times New Roman" w:eastAsia="Times New Roman" w:cs="Times New Roman"/>
      <w:color w:val="000000"/>
      <w:sz w:val="28"/>
      <w:szCs w:val="28"/>
      <w:shd w:val="clear" w:color="auto" w:fill="00ff00"/>
    </w:rPr>
  </w:style>
  <w:style w:type="character" w:styleId="1149" w:customStyle="1">
    <w:name w:val="WW8Num33z4"/>
  </w:style>
  <w:style w:type="character" w:styleId="1150" w:customStyle="1">
    <w:name w:val="WW8Num33z5"/>
  </w:style>
  <w:style w:type="character" w:styleId="1151" w:customStyle="1">
    <w:name w:val="WW8Num33z6"/>
  </w:style>
  <w:style w:type="character" w:styleId="1152" w:customStyle="1">
    <w:name w:val="WW8Num33z7"/>
  </w:style>
  <w:style w:type="character" w:styleId="1153" w:customStyle="1">
    <w:name w:val="WW8Num33z8"/>
  </w:style>
  <w:style w:type="character" w:styleId="1154" w:customStyle="1">
    <w:name w:val="WW8Num34z0"/>
  </w:style>
  <w:style w:type="character" w:styleId="1155" w:customStyle="1">
    <w:name w:val="Основной шрифт абзаца6"/>
  </w:style>
  <w:style w:type="character" w:styleId="1156" w:customStyle="1">
    <w:name w:val="WW8Num5z1"/>
  </w:style>
  <w:style w:type="character" w:styleId="1157" w:customStyle="1">
    <w:name w:val="WW8Num5z2"/>
  </w:style>
  <w:style w:type="character" w:styleId="1158" w:customStyle="1">
    <w:name w:val="WW8Num5z3"/>
  </w:style>
  <w:style w:type="character" w:styleId="1159" w:customStyle="1">
    <w:name w:val="WW8Num5z4"/>
  </w:style>
  <w:style w:type="character" w:styleId="1160" w:customStyle="1">
    <w:name w:val="WW8Num5z5"/>
  </w:style>
  <w:style w:type="character" w:styleId="1161" w:customStyle="1">
    <w:name w:val="WW8Num5z6"/>
  </w:style>
  <w:style w:type="character" w:styleId="1162" w:customStyle="1">
    <w:name w:val="WW8Num5z7"/>
  </w:style>
  <w:style w:type="character" w:styleId="1163" w:customStyle="1">
    <w:name w:val="WW8Num5z8"/>
  </w:style>
  <w:style w:type="character" w:styleId="1164" w:customStyle="1">
    <w:name w:val="WW8Num6z1"/>
  </w:style>
  <w:style w:type="character" w:styleId="1165" w:customStyle="1">
    <w:name w:val="WW8Num6z2"/>
  </w:style>
  <w:style w:type="character" w:styleId="1166" w:customStyle="1">
    <w:name w:val="WW8Num6z3"/>
  </w:style>
  <w:style w:type="character" w:styleId="1167" w:customStyle="1">
    <w:name w:val="WW8Num6z4"/>
  </w:style>
  <w:style w:type="character" w:styleId="1168" w:customStyle="1">
    <w:name w:val="WW8Num6z5"/>
  </w:style>
  <w:style w:type="character" w:styleId="1169" w:customStyle="1">
    <w:name w:val="WW8Num6z6"/>
  </w:style>
  <w:style w:type="character" w:styleId="1170" w:customStyle="1">
    <w:name w:val="WW8Num6z7"/>
  </w:style>
  <w:style w:type="character" w:styleId="1171" w:customStyle="1">
    <w:name w:val="WW8Num6z8"/>
  </w:style>
  <w:style w:type="character" w:styleId="1172" w:customStyle="1">
    <w:name w:val="WW8Num9z1"/>
  </w:style>
  <w:style w:type="character" w:styleId="1173" w:customStyle="1">
    <w:name w:val="WW8Num9z2"/>
  </w:style>
  <w:style w:type="character" w:styleId="1174" w:customStyle="1">
    <w:name w:val="WW8Num9z3"/>
  </w:style>
  <w:style w:type="character" w:styleId="1175" w:customStyle="1">
    <w:name w:val="WW8Num9z4"/>
  </w:style>
  <w:style w:type="character" w:styleId="1176" w:customStyle="1">
    <w:name w:val="WW8Num9z5"/>
  </w:style>
  <w:style w:type="character" w:styleId="1177" w:customStyle="1">
    <w:name w:val="WW8Num9z6"/>
  </w:style>
  <w:style w:type="character" w:styleId="1178" w:customStyle="1">
    <w:name w:val="WW8Num9z7"/>
  </w:style>
  <w:style w:type="character" w:styleId="1179" w:customStyle="1">
    <w:name w:val="WW8Num9z8"/>
  </w:style>
  <w:style w:type="character" w:styleId="1180" w:customStyle="1">
    <w:name w:val="WW8Num11z2"/>
  </w:style>
  <w:style w:type="character" w:styleId="1181" w:customStyle="1">
    <w:name w:val="WW8Num11z3"/>
  </w:style>
  <w:style w:type="character" w:styleId="1182" w:customStyle="1">
    <w:name w:val="WW8Num11z4"/>
  </w:style>
  <w:style w:type="character" w:styleId="1183" w:customStyle="1">
    <w:name w:val="WW8Num11z5"/>
  </w:style>
  <w:style w:type="character" w:styleId="1184" w:customStyle="1">
    <w:name w:val="WW8Num11z6"/>
  </w:style>
  <w:style w:type="character" w:styleId="1185" w:customStyle="1">
    <w:name w:val="WW8Num11z7"/>
  </w:style>
  <w:style w:type="character" w:styleId="1186" w:customStyle="1">
    <w:name w:val="WW8Num11z8"/>
  </w:style>
  <w:style w:type="character" w:styleId="1187" w:customStyle="1">
    <w:name w:val="WW8Num14z2"/>
  </w:style>
  <w:style w:type="character" w:styleId="1188" w:customStyle="1">
    <w:name w:val="WW8Num14z3"/>
  </w:style>
  <w:style w:type="character" w:styleId="1189" w:customStyle="1">
    <w:name w:val="WW8Num14z4"/>
  </w:style>
  <w:style w:type="character" w:styleId="1190" w:customStyle="1">
    <w:name w:val="WW8Num14z5"/>
  </w:style>
  <w:style w:type="character" w:styleId="1191" w:customStyle="1">
    <w:name w:val="WW8Num14z6"/>
  </w:style>
  <w:style w:type="character" w:styleId="1192" w:customStyle="1">
    <w:name w:val="WW8Num14z7"/>
  </w:style>
  <w:style w:type="character" w:styleId="1193" w:customStyle="1">
    <w:name w:val="WW8Num14z8"/>
  </w:style>
  <w:style w:type="character" w:styleId="1194" w:customStyle="1">
    <w:name w:val="WW8Num16z1"/>
  </w:style>
  <w:style w:type="character" w:styleId="1195" w:customStyle="1">
    <w:name w:val="Основной шрифт абзаца5"/>
  </w:style>
  <w:style w:type="character" w:styleId="1196" w:customStyle="1">
    <w:name w:val="WW8Num4z1"/>
  </w:style>
  <w:style w:type="character" w:styleId="1197" w:customStyle="1">
    <w:name w:val="WW8Num4z2"/>
  </w:style>
  <w:style w:type="character" w:styleId="1198" w:customStyle="1">
    <w:name w:val="WW8Num4z3"/>
  </w:style>
  <w:style w:type="character" w:styleId="1199" w:customStyle="1">
    <w:name w:val="WW8Num4z4"/>
  </w:style>
  <w:style w:type="character" w:styleId="1200" w:customStyle="1">
    <w:name w:val="WW8Num4z5"/>
  </w:style>
  <w:style w:type="character" w:styleId="1201" w:customStyle="1">
    <w:name w:val="WW8Num4z6"/>
  </w:style>
  <w:style w:type="character" w:styleId="1202" w:customStyle="1">
    <w:name w:val="WW8Num4z7"/>
  </w:style>
  <w:style w:type="character" w:styleId="1203" w:customStyle="1">
    <w:name w:val="WW8Num4z8"/>
  </w:style>
  <w:style w:type="character" w:styleId="1204" w:customStyle="1">
    <w:name w:val="Основной шрифт абзаца4"/>
  </w:style>
  <w:style w:type="character" w:styleId="1205" w:customStyle="1">
    <w:name w:val="WW8Num2z1"/>
  </w:style>
  <w:style w:type="character" w:styleId="1206" w:customStyle="1">
    <w:name w:val="WW8Num2z2"/>
  </w:style>
  <w:style w:type="character" w:styleId="1207" w:customStyle="1">
    <w:name w:val="WW8Num2z3"/>
  </w:style>
  <w:style w:type="character" w:styleId="1208" w:customStyle="1">
    <w:name w:val="WW8Num2z4"/>
  </w:style>
  <w:style w:type="character" w:styleId="1209" w:customStyle="1">
    <w:name w:val="WW8Num2z5"/>
  </w:style>
  <w:style w:type="character" w:styleId="1210" w:customStyle="1">
    <w:name w:val="WW8Num2z6"/>
  </w:style>
  <w:style w:type="character" w:styleId="1211" w:customStyle="1">
    <w:name w:val="WW8Num2z7"/>
  </w:style>
  <w:style w:type="character" w:styleId="1212" w:customStyle="1">
    <w:name w:val="WW8Num2z8"/>
  </w:style>
  <w:style w:type="character" w:styleId="1213" w:customStyle="1">
    <w:name w:val="WW8Num7z1"/>
  </w:style>
  <w:style w:type="character" w:styleId="1214" w:customStyle="1">
    <w:name w:val="WW8Num7z2"/>
  </w:style>
  <w:style w:type="character" w:styleId="1215" w:customStyle="1">
    <w:name w:val="WW8Num7z3"/>
  </w:style>
  <w:style w:type="character" w:styleId="1216" w:customStyle="1">
    <w:name w:val="WW8Num7z4"/>
  </w:style>
  <w:style w:type="character" w:styleId="1217" w:customStyle="1">
    <w:name w:val="WW8Num7z5"/>
  </w:style>
  <w:style w:type="character" w:styleId="1218" w:customStyle="1">
    <w:name w:val="WW8Num7z6"/>
  </w:style>
  <w:style w:type="character" w:styleId="1219" w:customStyle="1">
    <w:name w:val="WW8Num7z7"/>
  </w:style>
  <w:style w:type="character" w:styleId="1220" w:customStyle="1">
    <w:name w:val="WW8Num7z8"/>
  </w:style>
  <w:style w:type="character" w:styleId="1221" w:customStyle="1">
    <w:name w:val="WW8Num10z2"/>
  </w:style>
  <w:style w:type="character" w:styleId="1222" w:customStyle="1">
    <w:name w:val="WW8Num10z3"/>
  </w:style>
  <w:style w:type="character" w:styleId="1223" w:customStyle="1">
    <w:name w:val="WW8Num10z4"/>
  </w:style>
  <w:style w:type="character" w:styleId="1224" w:customStyle="1">
    <w:name w:val="WW8Num10z5"/>
  </w:style>
  <w:style w:type="character" w:styleId="1225" w:customStyle="1">
    <w:name w:val="WW8Num10z6"/>
  </w:style>
  <w:style w:type="character" w:styleId="1226" w:customStyle="1">
    <w:name w:val="WW8Num10z7"/>
  </w:style>
  <w:style w:type="character" w:styleId="1227" w:customStyle="1">
    <w:name w:val="WW8Num10z8"/>
  </w:style>
  <w:style w:type="character" w:styleId="1228" w:customStyle="1">
    <w:name w:val="WW8Num11z1"/>
  </w:style>
  <w:style w:type="character" w:styleId="1229" w:customStyle="1">
    <w:name w:val="WW8Num13z1"/>
  </w:style>
  <w:style w:type="character" w:styleId="1230" w:customStyle="1">
    <w:name w:val="WW8Num13z2"/>
  </w:style>
  <w:style w:type="character" w:styleId="1231" w:customStyle="1">
    <w:name w:val="WW8Num13z3"/>
  </w:style>
  <w:style w:type="character" w:styleId="1232" w:customStyle="1">
    <w:name w:val="WW8Num13z4"/>
  </w:style>
  <w:style w:type="character" w:styleId="1233" w:customStyle="1">
    <w:name w:val="WW8Num13z5"/>
  </w:style>
  <w:style w:type="character" w:styleId="1234" w:customStyle="1">
    <w:name w:val="WW8Num13z6"/>
  </w:style>
  <w:style w:type="character" w:styleId="1235" w:customStyle="1">
    <w:name w:val="WW8Num13z7"/>
  </w:style>
  <w:style w:type="character" w:styleId="1236" w:customStyle="1">
    <w:name w:val="WW8Num13z8"/>
  </w:style>
  <w:style w:type="character" w:styleId="1237" w:customStyle="1">
    <w:name w:val="WW8Num26z1"/>
  </w:style>
  <w:style w:type="character" w:styleId="1238" w:customStyle="1">
    <w:name w:val="WW8Num26z2"/>
  </w:style>
  <w:style w:type="character" w:styleId="1239" w:customStyle="1">
    <w:name w:val="WW8Num26z3"/>
  </w:style>
  <w:style w:type="character" w:styleId="1240" w:customStyle="1">
    <w:name w:val="WW8Num26z4"/>
  </w:style>
  <w:style w:type="character" w:styleId="1241" w:customStyle="1">
    <w:name w:val="WW8Num26z5"/>
  </w:style>
  <w:style w:type="character" w:styleId="1242" w:customStyle="1">
    <w:name w:val="WW8Num26z6"/>
  </w:style>
  <w:style w:type="character" w:styleId="1243" w:customStyle="1">
    <w:name w:val="WW8Num26z7"/>
  </w:style>
  <w:style w:type="character" w:styleId="1244" w:customStyle="1">
    <w:name w:val="WW8Num26z8"/>
  </w:style>
  <w:style w:type="character" w:styleId="1245" w:customStyle="1">
    <w:name w:val="WW8Num33z3"/>
  </w:style>
  <w:style w:type="character" w:styleId="1246" w:customStyle="1">
    <w:name w:val="WW8Num34z1"/>
  </w:style>
  <w:style w:type="character" w:styleId="1247" w:customStyle="1">
    <w:name w:val="WW8Num34z2"/>
  </w:style>
  <w:style w:type="character" w:styleId="1248" w:customStyle="1">
    <w:name w:val="WW8Num34z3"/>
  </w:style>
  <w:style w:type="character" w:styleId="1249" w:customStyle="1">
    <w:name w:val="WW8Num34z4"/>
  </w:style>
  <w:style w:type="character" w:styleId="1250" w:customStyle="1">
    <w:name w:val="WW8Num34z5"/>
  </w:style>
  <w:style w:type="character" w:styleId="1251" w:customStyle="1">
    <w:name w:val="WW8Num34z6"/>
  </w:style>
  <w:style w:type="character" w:styleId="1252" w:customStyle="1">
    <w:name w:val="WW8Num34z7"/>
  </w:style>
  <w:style w:type="character" w:styleId="1253" w:customStyle="1">
    <w:name w:val="WW8Num34z8"/>
  </w:style>
  <w:style w:type="character" w:styleId="1254" w:customStyle="1">
    <w:name w:val="WW8Num35z0"/>
    <w:rPr>
      <w:rFonts w:hint="default"/>
    </w:rPr>
  </w:style>
  <w:style w:type="character" w:styleId="1255" w:customStyle="1">
    <w:name w:val="WW8Num35z1"/>
  </w:style>
  <w:style w:type="character" w:styleId="1256" w:customStyle="1">
    <w:name w:val="WW8Num35z2"/>
  </w:style>
  <w:style w:type="character" w:styleId="1257" w:customStyle="1">
    <w:name w:val="WW8Num35z3"/>
  </w:style>
  <w:style w:type="character" w:styleId="1258" w:customStyle="1">
    <w:name w:val="WW8Num35z4"/>
  </w:style>
  <w:style w:type="character" w:styleId="1259" w:customStyle="1">
    <w:name w:val="WW8Num35z5"/>
  </w:style>
  <w:style w:type="character" w:styleId="1260" w:customStyle="1">
    <w:name w:val="WW8Num35z6"/>
  </w:style>
  <w:style w:type="character" w:styleId="1261" w:customStyle="1">
    <w:name w:val="WW8Num35z7"/>
  </w:style>
  <w:style w:type="character" w:styleId="1262" w:customStyle="1">
    <w:name w:val="WW8Num35z8"/>
  </w:style>
  <w:style w:type="character" w:styleId="1263" w:customStyle="1">
    <w:name w:val="WW8Num36z0"/>
  </w:style>
  <w:style w:type="character" w:styleId="1264" w:customStyle="1">
    <w:name w:val="WW8Num36z1"/>
  </w:style>
  <w:style w:type="character" w:styleId="1265" w:customStyle="1">
    <w:name w:val="WW8Num36z2"/>
  </w:style>
  <w:style w:type="character" w:styleId="1266" w:customStyle="1">
    <w:name w:val="WW8Num36z3"/>
  </w:style>
  <w:style w:type="character" w:styleId="1267" w:customStyle="1">
    <w:name w:val="WW8Num36z4"/>
  </w:style>
  <w:style w:type="character" w:styleId="1268" w:customStyle="1">
    <w:name w:val="WW8Num36z5"/>
  </w:style>
  <w:style w:type="character" w:styleId="1269" w:customStyle="1">
    <w:name w:val="WW8Num36z6"/>
  </w:style>
  <w:style w:type="character" w:styleId="1270" w:customStyle="1">
    <w:name w:val="WW8Num36z7"/>
  </w:style>
  <w:style w:type="character" w:styleId="1271" w:customStyle="1">
    <w:name w:val="WW8Num36z8"/>
  </w:style>
  <w:style w:type="character" w:styleId="1272" w:customStyle="1">
    <w:name w:val="WW8Num37z0"/>
    <w:rPr>
      <w:rFonts w:hint="default"/>
    </w:rPr>
  </w:style>
  <w:style w:type="character" w:styleId="1273" w:customStyle="1">
    <w:name w:val="WW8Num37z1"/>
  </w:style>
  <w:style w:type="character" w:styleId="1274" w:customStyle="1">
    <w:name w:val="WW8Num37z2"/>
  </w:style>
  <w:style w:type="character" w:styleId="1275" w:customStyle="1">
    <w:name w:val="WW8Num37z3"/>
  </w:style>
  <w:style w:type="character" w:styleId="1276" w:customStyle="1">
    <w:name w:val="WW8Num37z4"/>
  </w:style>
  <w:style w:type="character" w:styleId="1277" w:customStyle="1">
    <w:name w:val="WW8Num37z5"/>
  </w:style>
  <w:style w:type="character" w:styleId="1278" w:customStyle="1">
    <w:name w:val="WW8Num37z6"/>
  </w:style>
  <w:style w:type="character" w:styleId="1279" w:customStyle="1">
    <w:name w:val="WW8Num37z7"/>
  </w:style>
  <w:style w:type="character" w:styleId="1280" w:customStyle="1">
    <w:name w:val="WW8Num37z8"/>
  </w:style>
  <w:style w:type="character" w:styleId="1281" w:customStyle="1">
    <w:name w:val="WW8Num38z0"/>
    <w:rPr>
      <w:rFonts w:cs="Times New Roman"/>
    </w:rPr>
  </w:style>
  <w:style w:type="character" w:styleId="1282" w:customStyle="1">
    <w:name w:val="WW8Num39z0"/>
    <w:rPr>
      <w:rFonts w:cs="Times New Roman"/>
    </w:rPr>
  </w:style>
  <w:style w:type="character" w:styleId="1283" w:customStyle="1">
    <w:name w:val="WW8Num40z0"/>
  </w:style>
  <w:style w:type="character" w:styleId="1284" w:customStyle="1">
    <w:name w:val="WW8Num40z1"/>
  </w:style>
  <w:style w:type="character" w:styleId="1285" w:customStyle="1">
    <w:name w:val="WW8Num40z2"/>
  </w:style>
  <w:style w:type="character" w:styleId="1286" w:customStyle="1">
    <w:name w:val="WW8Num40z3"/>
  </w:style>
  <w:style w:type="character" w:styleId="1287" w:customStyle="1">
    <w:name w:val="WW8Num40z4"/>
  </w:style>
  <w:style w:type="character" w:styleId="1288" w:customStyle="1">
    <w:name w:val="WW8Num40z5"/>
  </w:style>
  <w:style w:type="character" w:styleId="1289" w:customStyle="1">
    <w:name w:val="WW8Num40z6"/>
  </w:style>
  <w:style w:type="character" w:styleId="1290" w:customStyle="1">
    <w:name w:val="WW8Num40z7"/>
  </w:style>
  <w:style w:type="character" w:styleId="1291" w:customStyle="1">
    <w:name w:val="WW8Num40z8"/>
  </w:style>
  <w:style w:type="character" w:styleId="1292" w:customStyle="1">
    <w:name w:val="WW8Num41z0"/>
    <w:rPr>
      <w:rFonts w:cs="Times New Roman"/>
    </w:rPr>
  </w:style>
  <w:style w:type="character" w:styleId="1293" w:customStyle="1">
    <w:name w:val="WW8Num42z0"/>
  </w:style>
  <w:style w:type="character" w:styleId="1294" w:customStyle="1">
    <w:name w:val="WW8Num42z1"/>
  </w:style>
  <w:style w:type="character" w:styleId="1295" w:customStyle="1">
    <w:name w:val="WW8Num42z2"/>
  </w:style>
  <w:style w:type="character" w:styleId="1296" w:customStyle="1">
    <w:name w:val="WW8Num42z3"/>
  </w:style>
  <w:style w:type="character" w:styleId="1297" w:customStyle="1">
    <w:name w:val="WW8Num42z4"/>
  </w:style>
  <w:style w:type="character" w:styleId="1298" w:customStyle="1">
    <w:name w:val="WW8Num42z5"/>
  </w:style>
  <w:style w:type="character" w:styleId="1299" w:customStyle="1">
    <w:name w:val="WW8Num42z6"/>
  </w:style>
  <w:style w:type="character" w:styleId="1300" w:customStyle="1">
    <w:name w:val="WW8Num42z7"/>
  </w:style>
  <w:style w:type="character" w:styleId="1301" w:customStyle="1">
    <w:name w:val="WW8Num42z8"/>
  </w:style>
  <w:style w:type="character" w:styleId="1302" w:customStyle="1">
    <w:name w:val="WW8Num43z0"/>
    <w:rPr>
      <w:rFonts w:cs="Times New Roman"/>
    </w:rPr>
  </w:style>
  <w:style w:type="character" w:styleId="1303" w:customStyle="1">
    <w:name w:val="WW8Num44z0"/>
  </w:style>
  <w:style w:type="character" w:styleId="1304" w:customStyle="1">
    <w:name w:val="WW8Num44z1"/>
  </w:style>
  <w:style w:type="character" w:styleId="1305" w:customStyle="1">
    <w:name w:val="WW8Num44z2"/>
  </w:style>
  <w:style w:type="character" w:styleId="1306" w:customStyle="1">
    <w:name w:val="WW8Num44z3"/>
  </w:style>
  <w:style w:type="character" w:styleId="1307" w:customStyle="1">
    <w:name w:val="WW8Num44z4"/>
  </w:style>
  <w:style w:type="character" w:styleId="1308" w:customStyle="1">
    <w:name w:val="WW8Num44z5"/>
  </w:style>
  <w:style w:type="character" w:styleId="1309" w:customStyle="1">
    <w:name w:val="WW8Num44z6"/>
  </w:style>
  <w:style w:type="character" w:styleId="1310" w:customStyle="1">
    <w:name w:val="WW8Num44z7"/>
  </w:style>
  <w:style w:type="character" w:styleId="1311" w:customStyle="1">
    <w:name w:val="WW8Num44z8"/>
  </w:style>
  <w:style w:type="character" w:styleId="1312" w:customStyle="1">
    <w:name w:val="WW8Num45z0"/>
    <w:rPr>
      <w:rFonts w:cs="Times New Roman"/>
      <w:caps w:val="0"/>
      <w:smallCaps w:val="0"/>
      <w:strike w:val="0"/>
      <w:vanish w:val="0"/>
      <w:color w:val="00000a"/>
      <w:position w:val="0"/>
      <w:sz w:val="24"/>
      <w:u w:val="none"/>
      <w:vertAlign w:val="baseline"/>
    </w:rPr>
  </w:style>
  <w:style w:type="character" w:styleId="1313" w:customStyle="1">
    <w:name w:val="WW8Num45z1"/>
    <w:rPr>
      <w:rFonts w:cs="Times New Roman"/>
    </w:rPr>
  </w:style>
  <w:style w:type="character" w:styleId="1314" w:customStyle="1">
    <w:name w:val="WW8Num46z0"/>
  </w:style>
  <w:style w:type="character" w:styleId="1315" w:customStyle="1">
    <w:name w:val="WW8Num46z1"/>
  </w:style>
  <w:style w:type="character" w:styleId="1316" w:customStyle="1">
    <w:name w:val="WW8Num46z2"/>
  </w:style>
  <w:style w:type="character" w:styleId="1317" w:customStyle="1">
    <w:name w:val="WW8Num46z3"/>
  </w:style>
  <w:style w:type="character" w:styleId="1318" w:customStyle="1">
    <w:name w:val="WW8Num46z4"/>
  </w:style>
  <w:style w:type="character" w:styleId="1319" w:customStyle="1">
    <w:name w:val="WW8Num46z5"/>
  </w:style>
  <w:style w:type="character" w:styleId="1320" w:customStyle="1">
    <w:name w:val="WW8Num46z6"/>
  </w:style>
  <w:style w:type="character" w:styleId="1321" w:customStyle="1">
    <w:name w:val="WW8Num46z7"/>
  </w:style>
  <w:style w:type="character" w:styleId="1322" w:customStyle="1">
    <w:name w:val="WW8Num46z8"/>
  </w:style>
  <w:style w:type="character" w:styleId="1323" w:customStyle="1">
    <w:name w:val="WW8Num47z0"/>
    <w:rPr>
      <w:rFonts w:hint="default"/>
    </w:rPr>
  </w:style>
  <w:style w:type="character" w:styleId="1324" w:customStyle="1">
    <w:name w:val="WW8Num47z1"/>
  </w:style>
  <w:style w:type="character" w:styleId="1325" w:customStyle="1">
    <w:name w:val="WW8Num47z2"/>
  </w:style>
  <w:style w:type="character" w:styleId="1326" w:customStyle="1">
    <w:name w:val="WW8Num47z3"/>
  </w:style>
  <w:style w:type="character" w:styleId="1327" w:customStyle="1">
    <w:name w:val="WW8Num47z4"/>
  </w:style>
  <w:style w:type="character" w:styleId="1328" w:customStyle="1">
    <w:name w:val="WW8Num47z5"/>
  </w:style>
  <w:style w:type="character" w:styleId="1329" w:customStyle="1">
    <w:name w:val="WW8Num47z6"/>
  </w:style>
  <w:style w:type="character" w:styleId="1330" w:customStyle="1">
    <w:name w:val="WW8Num47z7"/>
  </w:style>
  <w:style w:type="character" w:styleId="1331" w:customStyle="1">
    <w:name w:val="WW8Num47z8"/>
  </w:style>
  <w:style w:type="character" w:styleId="1332" w:customStyle="1">
    <w:name w:val="WW8Num48z0"/>
    <w:rPr>
      <w:rFonts w:hint="default"/>
      <w:bCs/>
      <w:strike w:val="0"/>
    </w:rPr>
  </w:style>
  <w:style w:type="character" w:styleId="1333" w:customStyle="1">
    <w:name w:val="WW8Num48z1"/>
  </w:style>
  <w:style w:type="character" w:styleId="1334" w:customStyle="1">
    <w:name w:val="WW8Num48z2"/>
  </w:style>
  <w:style w:type="character" w:styleId="1335" w:customStyle="1">
    <w:name w:val="WW8Num48z3"/>
  </w:style>
  <w:style w:type="character" w:styleId="1336" w:customStyle="1">
    <w:name w:val="WW8Num48z4"/>
  </w:style>
  <w:style w:type="character" w:styleId="1337" w:customStyle="1">
    <w:name w:val="WW8Num48z5"/>
  </w:style>
  <w:style w:type="character" w:styleId="1338" w:customStyle="1">
    <w:name w:val="WW8Num48z6"/>
  </w:style>
  <w:style w:type="character" w:styleId="1339" w:customStyle="1">
    <w:name w:val="WW8Num48z7"/>
  </w:style>
  <w:style w:type="character" w:styleId="1340" w:customStyle="1">
    <w:name w:val="WW8Num48z8"/>
  </w:style>
  <w:style w:type="character" w:styleId="1341" w:customStyle="1">
    <w:name w:val="WW8Num49z0"/>
    <w:rPr>
      <w:rFonts w:hint="default"/>
    </w:rPr>
  </w:style>
  <w:style w:type="character" w:styleId="1342" w:customStyle="1">
    <w:name w:val="WW8Num49z1"/>
  </w:style>
  <w:style w:type="character" w:styleId="1343" w:customStyle="1">
    <w:name w:val="WW8Num49z2"/>
  </w:style>
  <w:style w:type="character" w:styleId="1344" w:customStyle="1">
    <w:name w:val="WW8Num49z3"/>
  </w:style>
  <w:style w:type="character" w:styleId="1345" w:customStyle="1">
    <w:name w:val="WW8Num49z4"/>
  </w:style>
  <w:style w:type="character" w:styleId="1346" w:customStyle="1">
    <w:name w:val="WW8Num49z5"/>
  </w:style>
  <w:style w:type="character" w:styleId="1347" w:customStyle="1">
    <w:name w:val="WW8Num49z6"/>
  </w:style>
  <w:style w:type="character" w:styleId="1348" w:customStyle="1">
    <w:name w:val="WW8Num49z7"/>
  </w:style>
  <w:style w:type="character" w:styleId="1349" w:customStyle="1">
    <w:name w:val="WW8Num49z8"/>
  </w:style>
  <w:style w:type="character" w:styleId="1350" w:customStyle="1">
    <w:name w:val="WW8Num50z0"/>
    <w:rPr>
      <w:rFonts w:hint="default"/>
    </w:rPr>
  </w:style>
  <w:style w:type="character" w:styleId="1351" w:customStyle="1">
    <w:name w:val="WW8Num50z1"/>
  </w:style>
  <w:style w:type="character" w:styleId="1352" w:customStyle="1">
    <w:name w:val="WW8Num50z2"/>
  </w:style>
  <w:style w:type="character" w:styleId="1353" w:customStyle="1">
    <w:name w:val="WW8Num50z3"/>
  </w:style>
  <w:style w:type="character" w:styleId="1354" w:customStyle="1">
    <w:name w:val="WW8Num50z4"/>
  </w:style>
  <w:style w:type="character" w:styleId="1355" w:customStyle="1">
    <w:name w:val="WW8Num50z5"/>
  </w:style>
  <w:style w:type="character" w:styleId="1356" w:customStyle="1">
    <w:name w:val="WW8Num50z6"/>
  </w:style>
  <w:style w:type="character" w:styleId="1357" w:customStyle="1">
    <w:name w:val="WW8Num50z7"/>
  </w:style>
  <w:style w:type="character" w:styleId="1358" w:customStyle="1">
    <w:name w:val="WW8Num50z8"/>
  </w:style>
  <w:style w:type="character" w:styleId="1359" w:customStyle="1">
    <w:name w:val="Основной шрифт абзаца3"/>
  </w:style>
  <w:style w:type="character" w:styleId="1360" w:customStyle="1">
    <w:name w:val="Основной текст Знак"/>
    <w:rPr>
      <w:rFonts w:ascii="Times New Roman" w:hAnsi="Times New Roman" w:eastAsia="Times New Roman" w:cs="Times New Roman"/>
      <w:sz w:val="28"/>
      <w:szCs w:val="28"/>
    </w:rPr>
  </w:style>
  <w:style w:type="character" w:styleId="1361" w:customStyle="1">
    <w:name w:val="Верхний колонтитул Знак"/>
    <w:uiPriority w:val="99"/>
    <w:rPr>
      <w:rFonts w:ascii="Calibri" w:hAnsi="Calibri" w:eastAsia="Times New Roman" w:cs="Times New Roman"/>
    </w:rPr>
  </w:style>
  <w:style w:type="character" w:styleId="1362" w:customStyle="1">
    <w:name w:val="Нижний колонтитул Знак"/>
    <w:uiPriority w:val="99"/>
    <w:rPr>
      <w:rFonts w:ascii="Calibri" w:hAnsi="Calibri" w:eastAsia="Times New Roman" w:cs="Times New Roman"/>
    </w:rPr>
  </w:style>
  <w:style w:type="character" w:styleId="1363" w:customStyle="1">
    <w:name w:val="[Ростех] Простой текст (Без уровня) Знак"/>
    <w:rPr>
      <w:rFonts w:ascii="Proxima Nova ExCn Rg" w:hAnsi="Proxima Nova ExCn Rg" w:eastAsia="Times New Roman" w:cs="Times New Roman"/>
      <w:sz w:val="28"/>
      <w:szCs w:val="28"/>
    </w:rPr>
  </w:style>
  <w:style w:type="character" w:styleId="1364" w:customStyle="1">
    <w:name w:val="Текст сноски Знак"/>
    <w:uiPriority w:val="99"/>
    <w:rPr>
      <w:rFonts w:ascii="Calibri" w:hAnsi="Calibri" w:eastAsia="Times New Roman" w:cs="Times New Roman"/>
      <w:sz w:val="20"/>
      <w:szCs w:val="20"/>
    </w:rPr>
  </w:style>
  <w:style w:type="character" w:styleId="1365" w:customStyle="1">
    <w:name w:val="Internet link"/>
    <w:rPr>
      <w:color w:val="0000ff"/>
      <w:u w:val="single"/>
    </w:rPr>
  </w:style>
  <w:style w:type="character" w:styleId="1366" w:customStyle="1">
    <w:name w:val="Символ сноски"/>
    <w:rPr>
      <w:vertAlign w:val="superscript"/>
    </w:rPr>
  </w:style>
  <w:style w:type="character" w:styleId="1367" w:customStyle="1">
    <w:name w:val="Основной текст 2 Знак"/>
    <w:rPr>
      <w:rFonts w:ascii="Calibri" w:hAnsi="Calibri" w:eastAsia="Times New Roman" w:cs="Times New Roman"/>
    </w:rPr>
  </w:style>
  <w:style w:type="character" w:styleId="1368" w:customStyle="1">
    <w:name w:val="[Ростех] Текст Подпункта (Уровень 5) Знак"/>
    <w:rPr>
      <w:rFonts w:ascii="Proxima Nova ExCn Rg" w:hAnsi="Proxima Nova ExCn Rg" w:eastAsia="Times New Roman" w:cs="Times New Roman"/>
      <w:sz w:val="28"/>
      <w:szCs w:val="28"/>
    </w:rPr>
  </w:style>
  <w:style w:type="character" w:styleId="1369" w:customStyle="1">
    <w:name w:val="[Ростех] Наименование Подраздела (Уровень 3) Знак"/>
    <w:rPr>
      <w:rFonts w:ascii="Proxima Nova ExCn Rg" w:hAnsi="Proxima Nova ExCn Rg" w:eastAsia="Times New Roman" w:cs="Times New Roman"/>
      <w:b/>
      <w:sz w:val="28"/>
      <w:szCs w:val="28"/>
    </w:rPr>
  </w:style>
  <w:style w:type="character" w:styleId="1370" w:customStyle="1">
    <w:name w:val="[Ростех] Текст Пункта (Уровень 4) Знак"/>
    <w:uiPriority w:val="99"/>
    <w:rPr>
      <w:rFonts w:ascii="Proxima Nova ExCn Rg" w:hAnsi="Proxima Nova ExCn Rg" w:eastAsia="Times New Roman" w:cs="Times New Roman"/>
      <w:sz w:val="28"/>
      <w:szCs w:val="28"/>
    </w:rPr>
  </w:style>
  <w:style w:type="character" w:styleId="1371" w:customStyle="1">
    <w:name w:val="Текст Знак"/>
    <w:link w:val="1598"/>
    <w:rPr>
      <w:rFonts w:ascii="Times New Roman" w:hAnsi="Times New Roman" w:eastAsia="Times New Roman" w:cs="Times New Roman"/>
      <w:sz w:val="26"/>
      <w:szCs w:val="26"/>
    </w:rPr>
  </w:style>
  <w:style w:type="character" w:styleId="1372" w:customStyle="1">
    <w:name w:val="ListLabel 1"/>
    <w:rPr>
      <w:rFonts w:cs="Times New Roman"/>
    </w:rPr>
  </w:style>
  <w:style w:type="character" w:styleId="1373" w:customStyle="1">
    <w:name w:val="ListLabel 2"/>
    <w:rPr>
      <w:rFonts w:ascii="Times New Roman" w:hAnsi="Times New Roman" w:eastAsia="Arial" w:cs="Arial"/>
      <w:b w:val="0"/>
      <w:bCs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1374" w:customStyle="1">
    <w:name w:val="ListLabel 3"/>
    <w:rPr>
      <w:rFonts w:eastAsia="Segoe UI Symbol" w:cs="Segoe UI Symbol"/>
      <w:b w:val="0"/>
      <w:i w:val="0"/>
      <w:strike w:val="0"/>
      <w:color w:val="000000"/>
      <w:position w:val="0"/>
      <w:sz w:val="20"/>
      <w:szCs w:val="20"/>
      <w:u w:val="none"/>
      <w:vertAlign w:val="baseline"/>
    </w:rPr>
  </w:style>
  <w:style w:type="character" w:styleId="1375" w:customStyle="1">
    <w:name w:val="ListLabel 4"/>
    <w:rPr>
      <w:rFonts w:cs="Times New Roman"/>
      <w:b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u w:val="none"/>
      <w:vertAlign w:val="baseline"/>
      <w14:textOutline w14:w="9525" w14:cap="flat" w14:cmpd="sng" w14:algn="ctr">
        <w14:solidFill>
          <w14:schemeClr w14:val="bg1">
            <w14:lumMod w14:val="75000"/>
            <w14:alpha w14:val="50000"/>
          </w14:schemeClr>
        </w14:solidFill>
        <w14:prstDash w14:val="solid"/>
        <w14:round/>
      </w14:textOutline>
    </w:rPr>
  </w:style>
  <w:style w:type="character" w:styleId="1376" w:customStyle="1">
    <w:name w:val="ListLabel 5"/>
    <w:rPr>
      <w:b/>
      <w:bCs/>
      <w:i w:val="0"/>
      <w:iCs w:val="0"/>
      <w:caps w:val="0"/>
      <w:smallCaps w:val="0"/>
      <w:strike w:val="0"/>
      <w:vanish w:val="0"/>
      <w:color w:val="00000a"/>
      <w:spacing w:val="0"/>
      <w:position w:val="0"/>
      <w:sz w:val="28"/>
      <w:szCs w:val="28"/>
      <w:u w:val="none"/>
      <w:vertAlign w:val="baseline"/>
      <w14:textOutline w14:w="9525" w14:cap="flat" w14:cmpd="sng" w14:algn="ctr">
        <w14:solidFill>
          <w14:schemeClr w14:val="bg1">
            <w14:lumMod w14:val="75000"/>
            <w14:alpha w14:val="50000"/>
          </w14:schemeClr>
        </w14:solidFill>
        <w14:prstDash w14:val="solid"/>
        <w14:round/>
      </w14:textOutline>
    </w:rPr>
  </w:style>
  <w:style w:type="character" w:styleId="1377" w:customStyle="1">
    <w:name w:val="ListLabel 6"/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u w:val="none"/>
      <w:vertAlign w:val="baseline"/>
      <w14:textOutline w14:w="9525" w14:cap="flat" w14:cmpd="sng" w14:algn="ctr">
        <w14:solidFill>
          <w14:schemeClr w14:val="bg1">
            <w14:lumMod w14:val="75000"/>
            <w14:alpha w14:val="50000"/>
          </w14:schemeClr>
        </w14:solidFill>
        <w14:prstDash w14:val="solid"/>
        <w14:round/>
      </w14:textOutline>
    </w:rPr>
  </w:style>
  <w:style w:type="character" w:styleId="1378" w:customStyle="1">
    <w:name w:val="ListLabel 7"/>
    <w:rPr>
      <w:sz w:val="24"/>
      <w:szCs w:val="24"/>
    </w:rPr>
  </w:style>
  <w:style w:type="character" w:styleId="1379" w:customStyle="1">
    <w:name w:val="ListLabel 8"/>
    <w:rPr>
      <w:rFonts w:cs="Times New Roman"/>
      <w:caps w:val="0"/>
      <w:smallCaps w:val="0"/>
      <w:strike w:val="0"/>
      <w:vanish w:val="0"/>
      <w:color w:val="00000a"/>
      <w:position w:val="0"/>
      <w:sz w:val="24"/>
      <w:u w:val="none"/>
      <w:vertAlign w:val="baseline"/>
    </w:rPr>
  </w:style>
  <w:style w:type="character" w:styleId="1380" w:customStyle="1">
    <w:name w:val="Footnote Symbol"/>
  </w:style>
  <w:style w:type="character" w:styleId="1381" w:customStyle="1">
    <w:name w:val="Footnote anchor"/>
    <w:rPr>
      <w:vertAlign w:val="superscript"/>
    </w:rPr>
  </w:style>
  <w:style w:type="character" w:styleId="1382" w:customStyle="1">
    <w:name w:val="Numbering Symbols"/>
    <w:rPr>
      <w:rFonts w:ascii="Times New Roman" w:hAnsi="Times New Roman" w:cs="Times New Roman"/>
      <w:b w:val="0"/>
      <w:bCs w:val="0"/>
      <w:sz w:val="28"/>
      <w:szCs w:val="28"/>
    </w:rPr>
  </w:style>
  <w:style w:type="character" w:styleId="1383" w:customStyle="1">
    <w:name w:val="Bullet Symbols"/>
    <w:rPr>
      <w:rFonts w:ascii="OpenSymbol" w:hAnsi="OpenSymbol" w:eastAsia="OpenSymbol" w:cs="OpenSymbol"/>
    </w:rPr>
  </w:style>
  <w:style w:type="character" w:styleId="1384" w:customStyle="1">
    <w:name w:val="Основной текст Знак1"/>
    <w:rPr>
      <w:sz w:val="22"/>
      <w:szCs w:val="22"/>
    </w:rPr>
  </w:style>
  <w:style w:type="character" w:styleId="1385" w:customStyle="1">
    <w:name w:val="Адрес HTML Знак"/>
    <w:rPr>
      <w:rFonts w:ascii="Proxima Nova ExCn Rg" w:hAnsi="Proxima Nova ExCn Rg" w:eastAsia="Times New Roman" w:cs="Times New Roman"/>
      <w:i/>
      <w:iCs/>
      <w:sz w:val="28"/>
      <w:szCs w:val="30"/>
    </w:rPr>
  </w:style>
  <w:style w:type="character" w:styleId="1386">
    <w:name w:val="Emphasis"/>
    <w:qFormat/>
    <w:rPr>
      <w:i/>
      <w:iCs/>
    </w:rPr>
  </w:style>
  <w:style w:type="character" w:styleId="1387">
    <w:name w:val="Hyperlink"/>
    <w:uiPriority w:val="99"/>
    <w:rPr>
      <w:color w:val="0000ff"/>
      <w:u w:val="single"/>
    </w:rPr>
  </w:style>
  <w:style w:type="character" w:styleId="1388" w:customStyle="1">
    <w:name w:val="Знак примечания1"/>
    <w:rPr>
      <w:rFonts w:ascii="Proxima Nova ExCn Rg" w:hAnsi="Proxima Nova ExCn Rg" w:eastAsia="Times New Roman" w:cs="Times New Roman"/>
      <w:sz w:val="24"/>
      <w:szCs w:val="16"/>
    </w:rPr>
  </w:style>
  <w:style w:type="character" w:styleId="1389" w:customStyle="1">
    <w:name w:val="Font Style21"/>
    <w:rPr>
      <w:rFonts w:hint="default" w:ascii="Times New Roman" w:hAnsi="Times New Roman" w:cs="Times New Roman"/>
      <w:b/>
      <w:bCs/>
      <w:sz w:val="22"/>
      <w:szCs w:val="22"/>
    </w:rPr>
  </w:style>
  <w:style w:type="character" w:styleId="1390" w:customStyle="1">
    <w:name w:val="apple-converted-space"/>
  </w:style>
  <w:style w:type="character" w:styleId="1391" w:customStyle="1">
    <w:name w:val="Текст примечания Знак"/>
  </w:style>
  <w:style w:type="character" w:styleId="1392" w:customStyle="1">
    <w:name w:val="Название Знак"/>
    <w:rPr>
      <w:rFonts w:ascii="Proxima Nova ExCn Rg" w:hAnsi="Proxima Nova ExCn Rg" w:eastAsia="Times New Roman" w:cs="Times New Roman"/>
      <w:bCs/>
      <w:i/>
      <w:sz w:val="28"/>
      <w:szCs w:val="28"/>
    </w:rPr>
  </w:style>
  <w:style w:type="character" w:styleId="1393">
    <w:name w:val="page number"/>
    <w:rPr>
      <w:rFonts w:ascii="Times New Roman" w:hAnsi="Times New Roman" w:cs="Times New Roman"/>
      <w:sz w:val="20"/>
      <w:szCs w:val="20"/>
    </w:rPr>
  </w:style>
  <w:style w:type="character" w:styleId="1394" w:customStyle="1">
    <w:name w:val="Основной текст 3 Знак"/>
    <w:rPr>
      <w:rFonts w:ascii="Proxima Nova ExCn Rg" w:hAnsi="Proxima Nova ExCn Rg" w:eastAsia="Times New Roman" w:cs="Times New Roman"/>
      <w:sz w:val="16"/>
      <w:szCs w:val="16"/>
    </w:rPr>
  </w:style>
  <w:style w:type="character" w:styleId="1395" w:customStyle="1">
    <w:name w:val="Основной текст с отступом Знак"/>
    <w:rPr>
      <w:rFonts w:ascii="Proxima Nova ExCn Rg" w:hAnsi="Proxima Nova ExCn Rg" w:eastAsia="Times New Roman" w:cs="Times New Roman"/>
      <w:i/>
      <w:iCs/>
      <w:color w:val="000000"/>
      <w:sz w:val="28"/>
      <w:szCs w:val="28"/>
    </w:rPr>
  </w:style>
  <w:style w:type="character" w:styleId="1396" w:customStyle="1">
    <w:name w:val="Основной текст с отступом 2 Знак"/>
    <w:rPr>
      <w:rFonts w:ascii="Proxima Nova ExCn Rg" w:hAnsi="Proxima Nova ExCn Rg" w:eastAsia="Times New Roman" w:cs="Times New Roman"/>
      <w:sz w:val="28"/>
      <w:szCs w:val="28"/>
    </w:rPr>
  </w:style>
  <w:style w:type="character" w:styleId="1397" w:customStyle="1">
    <w:name w:val="Основной текст с отступом 3 Знак"/>
    <w:rPr>
      <w:rFonts w:ascii="Proxima Nova ExCn Rg" w:hAnsi="Proxima Nova ExCn Rg" w:eastAsia="Times New Roman" w:cs="Times New Roman"/>
      <w:b/>
      <w:bCs/>
      <w:sz w:val="26"/>
      <w:szCs w:val="26"/>
    </w:rPr>
  </w:style>
  <w:style w:type="character" w:styleId="1398">
    <w:name w:val="FollowedHyperlink"/>
    <w:rPr>
      <w:color w:val="800080"/>
      <w:u w:val="single"/>
    </w:rPr>
  </w:style>
  <w:style w:type="character" w:styleId="1399" w:customStyle="1">
    <w:name w:val="пункт-5 Знак"/>
    <w:rPr>
      <w:rFonts w:ascii="Proxima Nova ExCn Rg" w:hAnsi="Proxima Nova ExCn Rg" w:eastAsia="Times New Roman" w:cs="Times New Roman"/>
      <w:sz w:val="28"/>
      <w:szCs w:val="28"/>
    </w:rPr>
  </w:style>
  <w:style w:type="character" w:styleId="1400">
    <w:name w:val="Strong"/>
    <w:qFormat/>
    <w:rPr>
      <w:b/>
      <w:bCs/>
    </w:rPr>
  </w:style>
  <w:style w:type="character" w:styleId="1401" w:customStyle="1">
    <w:name w:val="Схема документа Знак"/>
    <w:rPr>
      <w:rFonts w:ascii="Tahoma" w:hAnsi="Tahoma" w:eastAsia="Arial Unicode MS" w:cs="Tahoma"/>
      <w:shd w:val="clear" w:color="auto" w:fill="000080"/>
    </w:rPr>
  </w:style>
  <w:style w:type="character" w:styleId="1402" w:customStyle="1">
    <w:name w:val="Текст выноски Знак"/>
    <w:rPr>
      <w:rFonts w:ascii="Tahoma" w:hAnsi="Tahoma" w:eastAsia="Times New Roman" w:cs="Tahoma"/>
      <w:sz w:val="16"/>
      <w:szCs w:val="16"/>
    </w:rPr>
  </w:style>
  <w:style w:type="character" w:styleId="1403" w:customStyle="1">
    <w:name w:val="Текст примечания Знак1"/>
  </w:style>
  <w:style w:type="character" w:styleId="1404" w:customStyle="1">
    <w:name w:val="Тема примечания Знак"/>
    <w:rPr>
      <w:b/>
      <w:bCs/>
    </w:rPr>
  </w:style>
  <w:style w:type="character" w:styleId="1405" w:customStyle="1">
    <w:name w:val="Часть Знак"/>
    <w:rPr>
      <w:sz w:val="28"/>
    </w:rPr>
  </w:style>
  <w:style w:type="character" w:styleId="1406" w:customStyle="1">
    <w:name w:val="Текст концевой сноски Знак"/>
    <w:rPr>
      <w:rFonts w:ascii="Proxima Nova ExCn Rg" w:hAnsi="Proxima Nova ExCn Rg" w:eastAsia="Times New Roman" w:cs="Times New Roman"/>
    </w:rPr>
  </w:style>
  <w:style w:type="character" w:styleId="1407" w:customStyle="1">
    <w:name w:val="Символы концевой сноски"/>
    <w:rPr>
      <w:vertAlign w:val="superscript"/>
    </w:rPr>
  </w:style>
  <w:style w:type="character" w:styleId="1408" w:customStyle="1">
    <w:name w:val="Пункт-2 Знак"/>
    <w:rPr>
      <w:rFonts w:ascii="Proxima Nova ExCn Rg" w:hAnsi="Proxima Nova ExCn Rg" w:eastAsia="Times New Roman" w:cs="Times New Roman"/>
      <w:sz w:val="28"/>
      <w:szCs w:val="30"/>
    </w:rPr>
  </w:style>
  <w:style w:type="character" w:styleId="1409" w:customStyle="1">
    <w:name w:val="Подзаголовок-2 Знак"/>
    <w:rPr>
      <w:rFonts w:ascii="Proxima Nova ExCn Rg" w:hAnsi="Proxima Nova ExCn Rg" w:eastAsia="Times New Roman" w:cs="Times New Roman"/>
      <w:b/>
      <w:caps/>
      <w:sz w:val="28"/>
      <w:szCs w:val="30"/>
    </w:rPr>
  </w:style>
  <w:style w:type="character" w:styleId="1410" w:customStyle="1">
    <w:name w:val="Основной шрифт абзаца2"/>
  </w:style>
  <w:style w:type="character" w:styleId="1411" w:customStyle="1">
    <w:name w:val="Основной шрифт абзаца1"/>
  </w:style>
  <w:style w:type="character" w:styleId="1412" w:customStyle="1">
    <w:name w:val="Символ нумерации"/>
    <w:rPr>
      <w:rFonts w:ascii="Times New Roman" w:hAnsi="Times New Roman" w:cs="Times New Roman"/>
      <w:sz w:val="28"/>
      <w:szCs w:val="28"/>
    </w:rPr>
  </w:style>
  <w:style w:type="character" w:styleId="1413" w:customStyle="1">
    <w:name w:val="Таблица шапка Знак"/>
    <w:rPr>
      <w:rFonts w:ascii="Proxima Nova ExCn Rg" w:hAnsi="Proxima Nova ExCn Rg" w:eastAsia="Times New Roman" w:cs="Times New Roman"/>
      <w:sz w:val="18"/>
      <w:szCs w:val="18"/>
    </w:rPr>
  </w:style>
  <w:style w:type="character" w:styleId="1414" w:customStyle="1">
    <w:name w:val="комментарий"/>
    <w:rPr>
      <w:b/>
      <w:i/>
      <w:shd w:val="clear" w:color="auto" w:fill="ffff99"/>
    </w:rPr>
  </w:style>
  <w:style w:type="character" w:styleId="1415" w:customStyle="1">
    <w:name w:val="Подподпункт Знак"/>
    <w:rPr>
      <w:rFonts w:ascii="Proxima Nova ExCn Rg" w:hAnsi="Proxima Nova ExCn Rg" w:eastAsia="Times New Roman" w:cs="Times New Roman"/>
      <w:sz w:val="28"/>
    </w:rPr>
  </w:style>
  <w:style w:type="character" w:styleId="1416" w:customStyle="1">
    <w:name w:val="Примечание Знак"/>
    <w:rPr>
      <w:rFonts w:ascii="Proxima Nova ExCn Rg" w:hAnsi="Proxima Nova ExCn Rg" w:eastAsia="Times New Roman" w:cs="Times New Roman"/>
      <w:spacing w:val="20"/>
      <w:sz w:val="24"/>
      <w:szCs w:val="28"/>
    </w:rPr>
  </w:style>
  <w:style w:type="character" w:styleId="1417" w:customStyle="1">
    <w:name w:val="Стиль Примечание + разреженный на  2 пт Знак"/>
    <w:rPr>
      <w:rFonts w:ascii="Proxima Nova ExCn Rg" w:hAnsi="Proxima Nova ExCn Rg" w:eastAsia="Times New Roman" w:cs="Times New Roman"/>
      <w:spacing w:val="40"/>
      <w:sz w:val="24"/>
      <w:szCs w:val="28"/>
    </w:rPr>
  </w:style>
  <w:style w:type="character" w:styleId="1418" w:customStyle="1">
    <w:name w:val="Гипертекстовая ссылка"/>
    <w:rPr>
      <w:b/>
      <w:bCs/>
      <w:color w:val="106bbe"/>
    </w:rPr>
  </w:style>
  <w:style w:type="character" w:styleId="1419" w:customStyle="1">
    <w:name w:val="Абзац списка Знак"/>
    <w:rPr>
      <w:rFonts w:eastAsia="Times New Roman" w:cs="Times New Roman"/>
      <w:sz w:val="22"/>
      <w:szCs w:val="22"/>
    </w:rPr>
  </w:style>
  <w:style w:type="character" w:styleId="1420" w:customStyle="1">
    <w:name w:val="Пункт-3 Знак"/>
    <w:rPr>
      <w:rFonts w:ascii="Times New Roman" w:hAnsi="Times New Roman" w:eastAsia="Times New Roman" w:cs="Times New Roman"/>
      <w:sz w:val="28"/>
      <w:szCs w:val="24"/>
    </w:rPr>
  </w:style>
  <w:style w:type="character" w:styleId="1421" w:customStyle="1">
    <w:name w:val="s_10"/>
  </w:style>
  <w:style w:type="character" w:styleId="1422" w:customStyle="1">
    <w:name w:val="Пункт-4 Знак"/>
    <w:rPr>
      <w:rFonts w:ascii="Times New Roman" w:hAnsi="Times New Roman" w:eastAsia="Times New Roman" w:cs="Times New Roman"/>
      <w:sz w:val="28"/>
      <w:szCs w:val="24"/>
    </w:rPr>
  </w:style>
  <w:style w:type="character" w:styleId="1423" w:customStyle="1">
    <w:name w:val="S_Обычный Знак"/>
    <w:rPr>
      <w:rFonts w:ascii="Times New Roman" w:hAnsi="Times New Roman" w:eastAsia="Times New Roman" w:cs="Times New Roman"/>
      <w:sz w:val="24"/>
      <w:szCs w:val="30"/>
    </w:rPr>
  </w:style>
  <w:style w:type="character" w:styleId="1424" w:customStyle="1">
    <w:name w:val="[Ростех] Наименование Главы (Уровень 1) Знак"/>
    <w:rPr>
      <w:rFonts w:ascii="Proxima Nova ExCn Rg" w:hAnsi="Proxima Nova ExCn Rg" w:eastAsia="Cambria" w:cs="Times New Roman"/>
      <w:b/>
      <w:caps/>
      <w:sz w:val="28"/>
      <w:szCs w:val="28"/>
    </w:rPr>
  </w:style>
  <w:style w:type="character" w:styleId="1425" w:customStyle="1">
    <w:name w:val="[Ростех] Наименование Раздела (Уровень 2) Знак"/>
    <w:rPr>
      <w:rFonts w:ascii="Proxima Nova ExCn Rg" w:hAnsi="Proxima Nova ExCn Rg" w:eastAsia="Times New Roman" w:cs="Times New Roman"/>
      <w:b/>
      <w:sz w:val="28"/>
      <w:szCs w:val="28"/>
    </w:rPr>
  </w:style>
  <w:style w:type="character" w:styleId="1426" w:customStyle="1">
    <w:name w:val="[Ростех] Текст Подпункта (следующий абзац) (Уровень 4) Знак"/>
    <w:rPr>
      <w:rFonts w:ascii="Proxima Nova ExCn Rg" w:hAnsi="Proxima Nova ExCn Rg" w:eastAsia="Times New Roman" w:cs="Times New Roman"/>
      <w:sz w:val="28"/>
      <w:szCs w:val="28"/>
    </w:rPr>
  </w:style>
  <w:style w:type="character" w:styleId="1427" w:customStyle="1">
    <w:name w:val="[Ростех] Текст Подпункта подпункта (Уровень 6) Знак"/>
    <w:rPr>
      <w:rFonts w:ascii="Proxima Nova ExCn Rg" w:hAnsi="Proxima Nova ExCn Rg" w:eastAsia="Times New Roman" w:cs="Times New Roman"/>
      <w:sz w:val="28"/>
      <w:szCs w:val="28"/>
    </w:rPr>
  </w:style>
  <w:style w:type="character" w:styleId="1428" w:customStyle="1">
    <w:name w:val="Знак сноски1"/>
    <w:rPr>
      <w:vertAlign w:val="superscript"/>
    </w:rPr>
  </w:style>
  <w:style w:type="character" w:styleId="1429" w:customStyle="1">
    <w:name w:val="Знак концевой сноски1"/>
    <w:rPr>
      <w:vertAlign w:val="superscript"/>
    </w:rPr>
  </w:style>
  <w:style w:type="character" w:styleId="1430" w:customStyle="1">
    <w:name w:val="Знак сноски2"/>
    <w:rPr>
      <w:vertAlign w:val="superscript"/>
    </w:rPr>
  </w:style>
  <w:style w:type="character" w:styleId="1431" w:customStyle="1">
    <w:name w:val="Знак концевой сноски2"/>
    <w:rPr>
      <w:vertAlign w:val="superscript"/>
    </w:rPr>
  </w:style>
  <w:style w:type="character" w:styleId="1432" w:customStyle="1">
    <w:name w:val="Знак сноски3"/>
    <w:rPr>
      <w:vertAlign w:val="superscript"/>
    </w:rPr>
  </w:style>
  <w:style w:type="character" w:styleId="1433" w:customStyle="1">
    <w:name w:val="Знак концевой сноски3"/>
    <w:rPr>
      <w:vertAlign w:val="superscript"/>
    </w:rPr>
  </w:style>
  <w:style w:type="character" w:styleId="1434">
    <w:name w:val="footnote reference"/>
    <w:uiPriority w:val="99"/>
    <w:rPr>
      <w:vertAlign w:val="superscript"/>
    </w:rPr>
  </w:style>
  <w:style w:type="character" w:styleId="1435">
    <w:name w:val="endnote reference"/>
    <w:rPr>
      <w:vertAlign w:val="superscript"/>
    </w:rPr>
  </w:style>
  <w:style w:type="paragraph" w:styleId="1436">
    <w:name w:val="Title"/>
    <w:basedOn w:val="941"/>
    <w:next w:val="1438"/>
    <w:link w:val="1437"/>
    <w:pPr>
      <w:keepNext/>
      <w:widowControl w:val="off"/>
      <w:spacing w:before="240" w:after="120" w:line="252" w:lineRule="auto"/>
    </w:pPr>
    <w:rPr>
      <w:rFonts w:ascii="Arial" w:hAnsi="Arial" w:eastAsia="Microsoft YaHei" w:cs="Arial"/>
      <w:sz w:val="28"/>
      <w:szCs w:val="28"/>
      <w:lang w:eastAsia="ar-SA"/>
    </w:rPr>
  </w:style>
  <w:style w:type="character" w:styleId="1437" w:customStyle="1">
    <w:name w:val="Название Знак1"/>
    <w:basedOn w:val="951"/>
    <w:link w:val="1436"/>
    <w:rPr>
      <w:rFonts w:ascii="Arial" w:hAnsi="Arial" w:eastAsia="Microsoft YaHei" w:cs="Arial"/>
      <w:sz w:val="28"/>
      <w:szCs w:val="28"/>
      <w:lang w:eastAsia="ar-SA"/>
    </w:rPr>
  </w:style>
  <w:style w:type="paragraph" w:styleId="1438">
    <w:name w:val="Body Text"/>
    <w:basedOn w:val="941"/>
    <w:link w:val="1439"/>
    <w:pPr>
      <w:tabs>
        <w:tab w:val="left" w:pos="360" w:leader="none"/>
      </w:tabs>
      <w:spacing w:before="120" w:after="120" w:line="240" w:lineRule="auto"/>
      <w:jc w:val="both"/>
    </w:pPr>
    <w:rPr>
      <w:rFonts w:ascii="Times New Roman" w:hAnsi="Times New Roman" w:eastAsia="Times New Roman" w:cs="Times New Roman"/>
      <w:sz w:val="28"/>
      <w:szCs w:val="28"/>
      <w:lang w:eastAsia="ar-SA"/>
    </w:rPr>
  </w:style>
  <w:style w:type="character" w:styleId="1439" w:customStyle="1">
    <w:name w:val="Основной текст Знак2"/>
    <w:basedOn w:val="951"/>
    <w:link w:val="1438"/>
    <w:rPr>
      <w:rFonts w:ascii="Times New Roman" w:hAnsi="Times New Roman" w:eastAsia="Times New Roman" w:cs="Times New Roman"/>
      <w:sz w:val="28"/>
      <w:szCs w:val="28"/>
      <w:lang w:eastAsia="ar-SA"/>
    </w:rPr>
  </w:style>
  <w:style w:type="paragraph" w:styleId="1440">
    <w:name w:val="List"/>
    <w:basedOn w:val="1444"/>
    <w:rPr>
      <w:rFonts w:cs="Arial"/>
    </w:rPr>
  </w:style>
  <w:style w:type="paragraph" w:styleId="1441" w:customStyle="1">
    <w:name w:val="Название6"/>
    <w:basedOn w:val="941"/>
    <w:pPr>
      <w:widowControl w:val="off"/>
      <w:suppressLineNumbers/>
      <w:spacing w:before="120" w:after="120" w:line="252" w:lineRule="auto"/>
    </w:pPr>
    <w:rPr>
      <w:rFonts w:ascii="Calibri" w:hAnsi="Calibri" w:eastAsia="SimSun" w:cs="Arial"/>
      <w:i/>
      <w:iCs/>
      <w:sz w:val="24"/>
      <w:szCs w:val="24"/>
      <w:lang w:eastAsia="ar-SA"/>
    </w:rPr>
  </w:style>
  <w:style w:type="paragraph" w:styleId="1442" w:customStyle="1">
    <w:name w:val="Указатель6"/>
    <w:basedOn w:val="941"/>
    <w:pPr>
      <w:widowControl w:val="off"/>
      <w:suppressLineNumbers/>
      <w:spacing w:line="252" w:lineRule="auto"/>
    </w:pPr>
    <w:rPr>
      <w:rFonts w:ascii="Calibri" w:hAnsi="Calibri" w:eastAsia="SimSun" w:cs="Arial"/>
      <w:lang w:eastAsia="ar-SA"/>
    </w:rPr>
  </w:style>
  <w:style w:type="paragraph" w:styleId="1443" w:customStyle="1">
    <w:name w:val="Standard"/>
    <w:pPr>
      <w:spacing w:after="200" w:line="276" w:lineRule="auto"/>
    </w:pPr>
    <w:rPr>
      <w:rFonts w:ascii="Calibri" w:hAnsi="Calibri" w:eastAsia="Times New Roman" w:cs="Calibri"/>
      <w:lang w:eastAsia="ar-SA"/>
    </w:rPr>
  </w:style>
  <w:style w:type="paragraph" w:styleId="1444" w:customStyle="1">
    <w:name w:val="Text body"/>
    <w:basedOn w:val="1443"/>
    <w:pPr>
      <w:spacing w:after="120" w:line="288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1445" w:customStyle="1">
    <w:name w:val="Название5"/>
    <w:basedOn w:val="941"/>
    <w:pPr>
      <w:widowControl w:val="off"/>
      <w:suppressLineNumbers/>
      <w:spacing w:before="120" w:after="120" w:line="252" w:lineRule="auto"/>
    </w:pPr>
    <w:rPr>
      <w:rFonts w:ascii="Calibri" w:hAnsi="Calibri" w:eastAsia="SimSun" w:cs="Arial"/>
      <w:i/>
      <w:iCs/>
      <w:sz w:val="24"/>
      <w:szCs w:val="24"/>
      <w:lang w:eastAsia="ar-SA"/>
    </w:rPr>
  </w:style>
  <w:style w:type="paragraph" w:styleId="1446" w:customStyle="1">
    <w:name w:val="Указатель5"/>
    <w:basedOn w:val="941"/>
    <w:pPr>
      <w:widowControl w:val="off"/>
      <w:suppressLineNumbers/>
      <w:spacing w:line="252" w:lineRule="auto"/>
    </w:pPr>
    <w:rPr>
      <w:rFonts w:ascii="Calibri" w:hAnsi="Calibri" w:eastAsia="SimSun" w:cs="Arial"/>
      <w:lang w:eastAsia="ar-SA"/>
    </w:rPr>
  </w:style>
  <w:style w:type="paragraph" w:styleId="1447" w:customStyle="1">
    <w:name w:val="Название4"/>
    <w:basedOn w:val="941"/>
    <w:pPr>
      <w:widowControl w:val="off"/>
      <w:suppressLineNumbers/>
      <w:spacing w:before="120" w:after="120" w:line="252" w:lineRule="auto"/>
    </w:pPr>
    <w:rPr>
      <w:rFonts w:ascii="Calibri" w:hAnsi="Calibri" w:eastAsia="SimSun" w:cs="Arial"/>
      <w:i/>
      <w:iCs/>
      <w:sz w:val="24"/>
      <w:szCs w:val="24"/>
      <w:lang w:eastAsia="ar-SA"/>
    </w:rPr>
  </w:style>
  <w:style w:type="paragraph" w:styleId="1448" w:customStyle="1">
    <w:name w:val="Указатель4"/>
    <w:basedOn w:val="941"/>
    <w:pPr>
      <w:widowControl w:val="off"/>
      <w:suppressLineNumbers/>
      <w:spacing w:line="252" w:lineRule="auto"/>
    </w:pPr>
    <w:rPr>
      <w:rFonts w:ascii="Calibri" w:hAnsi="Calibri" w:eastAsia="SimSun" w:cs="Arial"/>
      <w:lang w:eastAsia="ar-SA"/>
    </w:rPr>
  </w:style>
  <w:style w:type="paragraph" w:styleId="1449" w:customStyle="1">
    <w:name w:val="Название3"/>
    <w:basedOn w:val="941"/>
    <w:pPr>
      <w:widowControl w:val="off"/>
      <w:suppressLineNumbers/>
      <w:spacing w:before="120" w:after="120" w:line="252" w:lineRule="auto"/>
    </w:pPr>
    <w:rPr>
      <w:rFonts w:ascii="Calibri" w:hAnsi="Calibri" w:eastAsia="SimSun" w:cs="Arial"/>
      <w:i/>
      <w:iCs/>
      <w:sz w:val="24"/>
      <w:szCs w:val="24"/>
      <w:lang w:eastAsia="ar-SA"/>
    </w:rPr>
  </w:style>
  <w:style w:type="paragraph" w:styleId="1450" w:customStyle="1">
    <w:name w:val="Указатель3"/>
    <w:basedOn w:val="941"/>
    <w:pPr>
      <w:widowControl w:val="off"/>
      <w:suppressLineNumbers/>
      <w:spacing w:line="252" w:lineRule="auto"/>
    </w:pPr>
    <w:rPr>
      <w:rFonts w:ascii="Calibri" w:hAnsi="Calibri" w:eastAsia="SimSun" w:cs="Arial"/>
      <w:lang w:eastAsia="ar-SA"/>
    </w:rPr>
  </w:style>
  <w:style w:type="paragraph" w:styleId="1451" w:customStyle="1">
    <w:name w:val="Heading"/>
    <w:basedOn w:val="1443"/>
    <w:next w:val="1444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1452" w:customStyle="1">
    <w:name w:val="Название объекта1"/>
    <w:basedOn w:val="14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53" w:customStyle="1">
    <w:name w:val="Index"/>
    <w:basedOn w:val="1443"/>
    <w:pPr>
      <w:suppressLineNumbers/>
    </w:pPr>
    <w:rPr>
      <w:rFonts w:cs="Arial"/>
    </w:rPr>
  </w:style>
  <w:style w:type="paragraph" w:styleId="1454" w:customStyle="1">
    <w:name w:val="Абзац списка1"/>
    <w:basedOn w:val="1443"/>
    <w:pPr>
      <w:ind w:left="720"/>
    </w:pPr>
  </w:style>
  <w:style w:type="paragraph" w:styleId="1455" w:customStyle="1">
    <w:name w:val="ConsPlusNormal"/>
    <w:link w:val="1585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ar-SA"/>
    </w:rPr>
  </w:style>
  <w:style w:type="paragraph" w:styleId="1456" w:customStyle="1">
    <w:name w:val="Default"/>
    <w:pPr>
      <w:spacing w:after="0" w:line="240" w:lineRule="auto"/>
    </w:pPr>
    <w:rPr>
      <w:rFonts w:ascii="Calibri" w:hAnsi="Calibri" w:eastAsia="Calibri" w:cs="Calibri"/>
      <w:color w:val="000000"/>
      <w:sz w:val="24"/>
      <w:szCs w:val="24"/>
      <w:lang w:eastAsia="ar-SA"/>
    </w:rPr>
  </w:style>
  <w:style w:type="paragraph" w:styleId="1457">
    <w:name w:val="Header"/>
    <w:basedOn w:val="1443"/>
    <w:link w:val="1458"/>
    <w:uiPriority w:val="99"/>
    <w:pPr>
      <w:suppressLineNumbers/>
      <w:spacing w:after="0" w:line="240" w:lineRule="auto"/>
    </w:pPr>
  </w:style>
  <w:style w:type="character" w:styleId="1458" w:customStyle="1">
    <w:name w:val="Верхний колонтитул Знак1"/>
    <w:basedOn w:val="951"/>
    <w:link w:val="1457"/>
    <w:uiPriority w:val="99"/>
    <w:rPr>
      <w:rFonts w:ascii="Calibri" w:hAnsi="Calibri" w:eastAsia="Times New Roman" w:cs="Calibri"/>
      <w:lang w:eastAsia="ar-SA"/>
    </w:rPr>
  </w:style>
  <w:style w:type="paragraph" w:styleId="1459">
    <w:name w:val="Footer"/>
    <w:basedOn w:val="1443"/>
    <w:link w:val="1460"/>
    <w:uiPriority w:val="99"/>
    <w:pPr>
      <w:suppressLineNumbers/>
      <w:spacing w:after="0" w:line="240" w:lineRule="auto"/>
    </w:pPr>
  </w:style>
  <w:style w:type="character" w:styleId="1460" w:customStyle="1">
    <w:name w:val="Нижний колонтитул Знак1"/>
    <w:basedOn w:val="951"/>
    <w:link w:val="1459"/>
    <w:rPr>
      <w:rFonts w:ascii="Calibri" w:hAnsi="Calibri" w:eastAsia="Times New Roman" w:cs="Calibri"/>
      <w:lang w:eastAsia="ar-SA"/>
    </w:rPr>
  </w:style>
  <w:style w:type="paragraph" w:styleId="1461" w:customStyle="1">
    <w:name w:val="[Ростех] Наименование Подраздела (Уровень 3)"/>
    <w:uiPriority w:val="99"/>
    <w:qFormat/>
    <w:pPr>
      <w:keepNext/>
      <w:keepLines/>
      <w:spacing w:before="240" w:after="0" w:line="240" w:lineRule="auto"/>
    </w:pPr>
    <w:rPr>
      <w:rFonts w:ascii="Proxima Nova ExCn Rg" w:hAnsi="Proxima Nova ExCn Rg" w:eastAsia="Times New Roman" w:cs="Proxima Nova ExCn Rg"/>
      <w:b/>
      <w:sz w:val="28"/>
      <w:szCs w:val="28"/>
      <w:lang w:eastAsia="ar-SA"/>
    </w:rPr>
  </w:style>
  <w:style w:type="paragraph" w:styleId="1462" w:customStyle="1">
    <w:name w:val="[Ростех] Наименование Раздела (Уровень 2)"/>
    <w:uiPriority w:val="99"/>
    <w:qFormat/>
    <w:pPr>
      <w:keepNext/>
      <w:keepLines/>
      <w:spacing w:before="240" w:after="0" w:line="240" w:lineRule="auto"/>
      <w:jc w:val="center"/>
    </w:pPr>
    <w:rPr>
      <w:rFonts w:ascii="Proxima Nova ExCn Rg" w:hAnsi="Proxima Nova ExCn Rg" w:eastAsia="Times New Roman" w:cs="Proxima Nova ExCn Rg"/>
      <w:b/>
      <w:sz w:val="28"/>
      <w:szCs w:val="28"/>
      <w:lang w:eastAsia="ar-SA"/>
    </w:rPr>
  </w:style>
  <w:style w:type="paragraph" w:styleId="1463" w:customStyle="1">
    <w:name w:val="[Ростех] Простой текст (Без уровня)"/>
    <w:uiPriority w:val="99"/>
    <w:qFormat/>
    <w:pPr>
      <w:spacing w:before="120" w:after="0" w:line="240" w:lineRule="auto"/>
      <w:jc w:val="both"/>
    </w:pPr>
    <w:rPr>
      <w:rFonts w:ascii="Proxima Nova ExCn Rg" w:hAnsi="Proxima Nova ExCn Rg" w:eastAsia="Times New Roman" w:cs="Proxima Nova ExCn Rg"/>
      <w:sz w:val="28"/>
      <w:szCs w:val="28"/>
      <w:lang w:eastAsia="ar-SA"/>
    </w:rPr>
  </w:style>
  <w:style w:type="paragraph" w:styleId="1464" w:customStyle="1">
    <w:name w:val="[Ростех] Текст Подпункта (Уровень 5)"/>
    <w:uiPriority w:val="99"/>
    <w:qFormat/>
    <w:pPr>
      <w:spacing w:before="120" w:after="0" w:line="240" w:lineRule="auto"/>
      <w:jc w:val="both"/>
    </w:pPr>
    <w:rPr>
      <w:rFonts w:ascii="Proxima Nova ExCn Rg" w:hAnsi="Proxima Nova ExCn Rg" w:eastAsia="Times New Roman" w:cs="Proxima Nova ExCn Rg"/>
      <w:sz w:val="28"/>
      <w:szCs w:val="28"/>
      <w:lang w:eastAsia="ar-SA"/>
    </w:rPr>
  </w:style>
  <w:style w:type="paragraph" w:styleId="1465" w:customStyle="1">
    <w:name w:val="[Ростех] Текст Подпункта подпункта (Уровень 6)"/>
    <w:uiPriority w:val="99"/>
    <w:qFormat/>
    <w:pPr>
      <w:spacing w:before="120" w:after="0" w:line="240" w:lineRule="auto"/>
      <w:jc w:val="both"/>
    </w:pPr>
    <w:rPr>
      <w:rFonts w:ascii="Proxima Nova ExCn Rg" w:hAnsi="Proxima Nova ExCn Rg" w:eastAsia="Times New Roman" w:cs="Proxima Nova ExCn Rg"/>
      <w:sz w:val="28"/>
      <w:szCs w:val="28"/>
      <w:lang w:eastAsia="ar-SA"/>
    </w:rPr>
  </w:style>
  <w:style w:type="paragraph" w:styleId="1466" w:customStyle="1">
    <w:name w:val="[Ростех] Текст Пункта (Уровень 4)"/>
    <w:uiPriority w:val="99"/>
    <w:qFormat/>
    <w:pPr>
      <w:spacing w:before="120" w:after="0" w:line="240" w:lineRule="auto"/>
      <w:jc w:val="both"/>
    </w:pPr>
    <w:rPr>
      <w:rFonts w:ascii="Proxima Nova ExCn Rg" w:hAnsi="Proxima Nova ExCn Rg" w:eastAsia="Times New Roman" w:cs="Proxima Nova ExCn Rg"/>
      <w:sz w:val="28"/>
      <w:szCs w:val="28"/>
      <w:lang w:eastAsia="ar-SA"/>
    </w:rPr>
  </w:style>
  <w:style w:type="paragraph" w:styleId="1467">
    <w:name w:val="footnote text"/>
    <w:basedOn w:val="1443"/>
    <w:link w:val="1468"/>
    <w:uiPriority w:val="99"/>
    <w:pPr>
      <w:spacing w:after="0" w:line="240" w:lineRule="auto"/>
    </w:pPr>
    <w:rPr>
      <w:sz w:val="20"/>
      <w:szCs w:val="20"/>
    </w:rPr>
  </w:style>
  <w:style w:type="character" w:styleId="1468" w:customStyle="1">
    <w:name w:val="Текст сноски Знак1"/>
    <w:basedOn w:val="951"/>
    <w:link w:val="1467"/>
    <w:rPr>
      <w:rFonts w:ascii="Calibri" w:hAnsi="Calibri" w:eastAsia="Times New Roman" w:cs="Calibri"/>
      <w:sz w:val="20"/>
      <w:szCs w:val="20"/>
      <w:lang w:eastAsia="ar-SA"/>
    </w:rPr>
  </w:style>
  <w:style w:type="paragraph" w:styleId="1469" w:customStyle="1">
    <w:name w:val="Основной текст 21"/>
    <w:basedOn w:val="1443"/>
    <w:pPr>
      <w:spacing w:after="120" w:line="480" w:lineRule="auto"/>
    </w:pPr>
  </w:style>
  <w:style w:type="paragraph" w:styleId="1470" w:customStyle="1">
    <w:name w:val="Contents 3"/>
    <w:basedOn w:val="1443"/>
    <w:pPr>
      <w:spacing w:before="120" w:after="0" w:line="240" w:lineRule="auto"/>
      <w:ind w:left="1134" w:hanging="1134"/>
      <w:jc w:val="both"/>
    </w:pPr>
    <w:rPr>
      <w:rFonts w:ascii="Proxima Nova ExCn Rg" w:hAnsi="Proxima Nova ExCn Rg" w:cs="Proxima Nova ExCn Rg"/>
      <w:iCs/>
      <w:sz w:val="28"/>
      <w:szCs w:val="20"/>
    </w:rPr>
  </w:style>
  <w:style w:type="paragraph" w:styleId="1471" w:customStyle="1">
    <w:name w:val="Номер со скобкой"/>
    <w:basedOn w:val="1443"/>
    <w:pPr>
      <w:spacing w:after="0" w:line="290" w:lineRule="exact"/>
      <w:ind w:left="467" w:hanging="227"/>
      <w:jc w:val="both"/>
    </w:pPr>
    <w:rPr>
      <w:rFonts w:ascii="Times New Roman" w:hAnsi="Times New Roman" w:cs="Times New Roman"/>
      <w:sz w:val="24"/>
      <w:szCs w:val="20"/>
    </w:rPr>
  </w:style>
  <w:style w:type="paragraph" w:styleId="1472" w:customStyle="1">
    <w:name w:val="Текст с номером"/>
    <w:basedOn w:val="1443"/>
    <w:pPr>
      <w:spacing w:after="0" w:line="290" w:lineRule="exact"/>
      <w:jc w:val="both"/>
    </w:pPr>
    <w:rPr>
      <w:rFonts w:ascii="Times New Roman" w:hAnsi="Times New Roman" w:cs="Times New Roman"/>
      <w:sz w:val="24"/>
      <w:szCs w:val="20"/>
    </w:rPr>
  </w:style>
  <w:style w:type="paragraph" w:styleId="1473" w:customStyle="1">
    <w:name w:val="Oaeno"/>
    <w:basedOn w:val="144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1474" w:customStyle="1">
    <w:name w:val="Основной Сериф"/>
    <w:pPr>
      <w:spacing w:after="0" w:line="290" w:lineRule="exact"/>
      <w:ind w:firstLine="357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1475" w:customStyle="1">
    <w:name w:val="Перечисление в скобке"/>
    <w:basedOn w:val="1471"/>
    <w:pPr>
      <w:ind w:left="707"/>
    </w:pPr>
    <w:rPr>
      <w:bCs/>
    </w:rPr>
  </w:style>
  <w:style w:type="paragraph" w:styleId="1476" w:customStyle="1">
    <w:name w:val="Подраздел"/>
    <w:basedOn w:val="1474"/>
    <w:pPr>
      <w:keepNext/>
      <w:keepLines/>
      <w:spacing w:before="357" w:after="178" w:line="240" w:lineRule="auto"/>
      <w:ind w:firstLine="0"/>
      <w:jc w:val="center"/>
    </w:pPr>
    <w:rPr>
      <w:sz w:val="28"/>
      <w:szCs w:val="26"/>
    </w:rPr>
  </w:style>
  <w:style w:type="paragraph" w:styleId="1477" w:customStyle="1">
    <w:name w:val="Подподраздел"/>
    <w:basedOn w:val="1472"/>
    <w:pPr>
      <w:keepNext/>
      <w:keepLines/>
      <w:spacing w:before="195" w:after="98" w:line="240" w:lineRule="auto"/>
    </w:pPr>
  </w:style>
  <w:style w:type="paragraph" w:styleId="1478" w:customStyle="1">
    <w:name w:val="Пункт-3"/>
    <w:basedOn w:val="1443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styleId="1479" w:customStyle="1">
    <w:name w:val="Текст1"/>
    <w:basedOn w:val="1443"/>
    <w:pPr>
      <w:spacing w:after="0" w:line="288" w:lineRule="auto"/>
      <w:ind w:firstLine="720"/>
      <w:jc w:val="both"/>
    </w:pPr>
    <w:rPr>
      <w:rFonts w:ascii="Times New Roman" w:hAnsi="Times New Roman" w:cs="Times New Roman"/>
      <w:sz w:val="26"/>
      <w:szCs w:val="26"/>
    </w:rPr>
  </w:style>
  <w:style w:type="paragraph" w:styleId="1480" w:customStyle="1">
    <w:name w:val="Пункт-4"/>
    <w:basedOn w:val="1443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styleId="1481" w:customStyle="1">
    <w:name w:val="Пункт-5"/>
    <w:basedOn w:val="1443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styleId="1482" w:customStyle="1">
    <w:name w:val="Пункт-6"/>
    <w:basedOn w:val="1443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styleId="1483" w:customStyle="1">
    <w:name w:val="Пункт-7"/>
    <w:basedOn w:val="1443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styleId="1484" w:customStyle="1">
    <w:name w:val="ConsPlusCell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485" w:customStyle="1">
    <w:name w:val="Пункт2"/>
    <w:basedOn w:val="1443"/>
    <w:pPr>
      <w:jc w:val="both"/>
    </w:pPr>
    <w:rPr>
      <w:rFonts w:eastAsia="Calibri"/>
      <w:sz w:val="24"/>
    </w:rPr>
  </w:style>
  <w:style w:type="paragraph" w:styleId="1486" w:customStyle="1">
    <w:name w:val="Footnote"/>
    <w:basedOn w:val="1443"/>
    <w:pPr>
      <w:suppressLineNumbers/>
      <w:ind w:left="283" w:hanging="283"/>
    </w:pPr>
    <w:rPr>
      <w:sz w:val="20"/>
      <w:szCs w:val="20"/>
    </w:rPr>
  </w:style>
  <w:style w:type="paragraph" w:styleId="1487" w:customStyle="1">
    <w:name w:val="Table Contents"/>
    <w:basedOn w:val="1443"/>
    <w:pPr>
      <w:suppressLineNumbers/>
    </w:pPr>
  </w:style>
  <w:style w:type="paragraph" w:styleId="1488" w:customStyle="1">
    <w:name w:val="Table Heading"/>
    <w:basedOn w:val="1487"/>
    <w:pPr>
      <w:jc w:val="center"/>
    </w:pPr>
    <w:rPr>
      <w:b/>
      <w:bCs/>
    </w:rPr>
  </w:style>
  <w:style w:type="paragraph" w:styleId="1489" w:customStyle="1">
    <w:name w:val="Подзаголовок-3"/>
    <w:basedOn w:val="1478"/>
    <w:pPr>
      <w:keepNext/>
      <w:numPr>
        <w:numId w:val="2"/>
        <w:ilvl w:val="0"/>
      </w:numPr>
      <w:spacing w:before="240" w:after="120" w:line="240" w:lineRule="auto"/>
    </w:pPr>
    <w:rPr>
      <w:rFonts w:ascii="Proxima Nova ExCn Rg" w:hAnsi="Proxima Nova ExCn Rg" w:cs="Proxima Nova ExCn Rg"/>
      <w:b/>
      <w:szCs w:val="30"/>
    </w:rPr>
  </w:style>
  <w:style w:type="paragraph" w:styleId="1490" w:customStyle="1">
    <w:name w:val="Подзаголовок-4"/>
    <w:basedOn w:val="1480"/>
    <w:pPr>
      <w:keepNext/>
      <w:tabs>
        <w:tab w:val="num" w:pos="0" w:leader="none"/>
      </w:tabs>
      <w:spacing w:before="240" w:line="240" w:lineRule="auto"/>
      <w:ind w:left="1134"/>
    </w:pPr>
    <w:rPr>
      <w:rFonts w:ascii="Proxima Nova ExCn Rg" w:hAnsi="Proxima Nova ExCn Rg" w:cs="Proxima Nova ExCn Rg"/>
      <w:b/>
      <w:i/>
      <w:szCs w:val="30"/>
    </w:rPr>
  </w:style>
  <w:style w:type="paragraph" w:styleId="1491">
    <w:name w:val="HTML Address"/>
    <w:basedOn w:val="941"/>
    <w:link w:val="1492"/>
    <w:pPr>
      <w:tabs>
        <w:tab w:val="left" w:pos="360" w:leader="none"/>
      </w:tabs>
      <w:spacing w:before="120" w:after="0" w:line="240" w:lineRule="auto"/>
      <w:jc w:val="both"/>
    </w:pPr>
    <w:rPr>
      <w:rFonts w:ascii="Proxima Nova ExCn Rg" w:hAnsi="Proxima Nova ExCn Rg" w:eastAsia="Times New Roman" w:cs="Times New Roman"/>
      <w:i/>
      <w:iCs/>
      <w:sz w:val="28"/>
      <w:szCs w:val="30"/>
      <w:lang w:eastAsia="ar-SA"/>
    </w:rPr>
  </w:style>
  <w:style w:type="character" w:styleId="1492" w:customStyle="1">
    <w:name w:val="Адрес HTML Знак1"/>
    <w:basedOn w:val="951"/>
    <w:link w:val="1491"/>
    <w:rPr>
      <w:rFonts w:ascii="Proxima Nova ExCn Rg" w:hAnsi="Proxima Nova ExCn Rg" w:eastAsia="Times New Roman" w:cs="Times New Roman"/>
      <w:i/>
      <w:iCs/>
      <w:sz w:val="28"/>
      <w:szCs w:val="30"/>
      <w:lang w:eastAsia="ar-SA"/>
    </w:rPr>
  </w:style>
  <w:style w:type="paragraph" w:styleId="1493" w:customStyle="1">
    <w:name w:val="1"/>
    <w:basedOn w:val="941"/>
    <w:next w:val="1494"/>
    <w:qFormat/>
    <w:pPr>
      <w:keepNext/>
      <w:tabs>
        <w:tab w:val="left" w:pos="360" w:leader="none"/>
      </w:tabs>
      <w:spacing w:before="240" w:after="120" w:line="240" w:lineRule="auto"/>
      <w:jc w:val="both"/>
    </w:pPr>
    <w:rPr>
      <w:rFonts w:ascii="Proxima Nova ExCn Rg" w:hAnsi="Proxima Nova ExCn Rg" w:eastAsia="Times New Roman" w:cs="Times New Roman"/>
      <w:bCs/>
      <w:i/>
      <w:sz w:val="28"/>
      <w:szCs w:val="28"/>
      <w:lang w:eastAsia="ar-SA"/>
    </w:rPr>
  </w:style>
  <w:style w:type="paragraph" w:styleId="1494">
    <w:name w:val="Subtitle"/>
    <w:basedOn w:val="1436"/>
    <w:next w:val="1438"/>
    <w:link w:val="1495"/>
    <w:qFormat/>
    <w:pPr>
      <w:jc w:val="center"/>
    </w:pPr>
    <w:rPr>
      <w:i/>
      <w:iCs/>
    </w:rPr>
  </w:style>
  <w:style w:type="character" w:styleId="1495" w:customStyle="1">
    <w:name w:val="Подзаголовок Знак"/>
    <w:basedOn w:val="951"/>
    <w:link w:val="1494"/>
    <w:rPr>
      <w:rFonts w:ascii="Arial" w:hAnsi="Arial" w:eastAsia="Microsoft YaHei" w:cs="Arial"/>
      <w:i/>
      <w:iCs/>
      <w:sz w:val="28"/>
      <w:szCs w:val="28"/>
      <w:lang w:eastAsia="ar-SA"/>
    </w:rPr>
  </w:style>
  <w:style w:type="paragraph" w:styleId="1496" w:customStyle="1">
    <w:name w:val="Нумерованный список1"/>
    <w:basedOn w:val="941"/>
    <w:pPr>
      <w:tabs>
        <w:tab w:val="left" w:pos="360" w:leader="none"/>
      </w:tabs>
      <w:spacing w:before="60" w:after="0" w:line="288" w:lineRule="auto"/>
      <w:ind w:left="360" w:hanging="360"/>
      <w:jc w:val="both"/>
    </w:pPr>
    <w:rPr>
      <w:rFonts w:ascii="Proxima Nova ExCn Rg" w:hAnsi="Proxima Nova ExCn Rg" w:eastAsia="Times New Roman" w:cs="Times New Roman"/>
      <w:sz w:val="28"/>
      <w:szCs w:val="28"/>
      <w:lang w:eastAsia="ar-SA"/>
    </w:rPr>
  </w:style>
  <w:style w:type="paragraph" w:styleId="1497" w:customStyle="1">
    <w:name w:val="Нумерованный список 21"/>
    <w:basedOn w:val="941"/>
    <w:pPr>
      <w:tabs>
        <w:tab w:val="left" w:pos="360" w:leader="none"/>
      </w:tabs>
      <w:spacing w:before="60" w:after="0" w:line="240" w:lineRule="auto"/>
      <w:jc w:val="both"/>
    </w:pPr>
    <w:rPr>
      <w:rFonts w:ascii="Proxima Nova ExCn Rg" w:hAnsi="Proxima Nova ExCn Rg" w:eastAsia="Times New Roman" w:cs="Times New Roman"/>
      <w:sz w:val="28"/>
      <w:szCs w:val="20"/>
      <w:lang w:eastAsia="ar-SA"/>
    </w:rPr>
  </w:style>
  <w:style w:type="paragraph" w:styleId="1498">
    <w:name w:val="Normal (Web)"/>
    <w:basedOn w:val="941"/>
    <w:pPr>
      <w:tabs>
        <w:tab w:val="left" w:pos="360" w:leader="none"/>
      </w:tabs>
      <w:spacing w:before="120" w:after="0" w:line="240" w:lineRule="auto"/>
      <w:ind w:firstLine="567"/>
      <w:jc w:val="both"/>
    </w:pPr>
    <w:rPr>
      <w:rFonts w:ascii="Proxima Nova ExCn Rg" w:hAnsi="Proxima Nova ExCn Rg" w:eastAsia="Times New Roman" w:cs="Times New Roman"/>
      <w:sz w:val="28"/>
      <w:szCs w:val="30"/>
      <w:lang w:eastAsia="ar-SA"/>
    </w:rPr>
  </w:style>
  <w:style w:type="paragraph" w:styleId="1499" w:customStyle="1">
    <w:name w:val="[Ростех] Наименование Главы (Уровень 1)"/>
    <w:pPr>
      <w:keepNext/>
      <w:keepLines/>
      <w:pageBreakBefore/>
      <w:spacing w:before="240" w:after="0" w:line="240" w:lineRule="auto"/>
      <w:jc w:val="center"/>
    </w:pPr>
    <w:rPr>
      <w:rFonts w:ascii="Proxima Nova ExCn Rg" w:hAnsi="Proxima Nova ExCn Rg" w:eastAsia="Cambria" w:cs="Proxima Nova ExCn Rg"/>
      <w:b/>
      <w:caps/>
      <w:sz w:val="28"/>
      <w:szCs w:val="28"/>
      <w:lang w:eastAsia="ar-SA"/>
    </w:rPr>
  </w:style>
  <w:style w:type="paragraph" w:styleId="1500">
    <w:name w:val="toc 1"/>
    <w:basedOn w:val="1499"/>
    <w:next w:val="941"/>
    <w:uiPriority w:val="39"/>
    <w:pPr>
      <w:keepNext w:val="0"/>
      <w:keepLines w:val="0"/>
      <w:pageBreakBefore w:val="0"/>
      <w:tabs>
        <w:tab w:val="left" w:pos="1120" w:leader="none"/>
        <w:tab w:val="right" w:pos="12899" w:leader="none"/>
      </w:tabs>
      <w:spacing w:before="120"/>
      <w:ind w:left="1134" w:hanging="1134"/>
      <w:jc w:val="left"/>
    </w:pPr>
    <w:rPr>
      <w:b w:val="0"/>
      <w:bCs/>
      <w:caps w:val="0"/>
      <w:szCs w:val="20"/>
    </w:rPr>
  </w:style>
  <w:style w:type="paragraph" w:styleId="1501">
    <w:name w:val="toc 2"/>
    <w:basedOn w:val="941"/>
    <w:next w:val="941"/>
    <w:uiPriority w:val="39"/>
    <w:pPr>
      <w:tabs>
        <w:tab w:val="right" w:pos="12899" w:leader="none"/>
      </w:tabs>
      <w:spacing w:before="120" w:after="0" w:line="240" w:lineRule="auto"/>
      <w:ind w:left="1134" w:hanging="1134"/>
      <w:jc w:val="both"/>
    </w:pPr>
    <w:rPr>
      <w:rFonts w:ascii="Proxima Nova ExCn Rg" w:hAnsi="Proxima Nova ExCn Rg" w:eastAsia="Times New Roman" w:cs="Times New Roman"/>
      <w:sz w:val="28"/>
      <w:szCs w:val="20"/>
      <w:lang w:eastAsia="ar-SA"/>
    </w:rPr>
  </w:style>
  <w:style w:type="paragraph" w:styleId="1502">
    <w:name w:val="toc 3"/>
    <w:basedOn w:val="941"/>
    <w:next w:val="941"/>
    <w:pPr>
      <w:tabs>
        <w:tab w:val="left" w:pos="1134" w:leader="none"/>
        <w:tab w:val="right" w:pos="12899" w:leader="none"/>
      </w:tabs>
      <w:spacing w:before="120" w:after="0" w:line="240" w:lineRule="auto"/>
      <w:ind w:left="1134" w:hanging="1134"/>
      <w:jc w:val="both"/>
    </w:pPr>
    <w:rPr>
      <w:rFonts w:ascii="Proxima Nova ExCn Rg" w:hAnsi="Proxima Nova ExCn Rg" w:eastAsia="Times New Roman" w:cs="Times New Roman"/>
      <w:iCs/>
      <w:sz w:val="28"/>
      <w:szCs w:val="20"/>
      <w:lang w:eastAsia="ar-SA"/>
    </w:rPr>
  </w:style>
  <w:style w:type="paragraph" w:styleId="1503">
    <w:name w:val="toc 6"/>
    <w:basedOn w:val="941"/>
    <w:next w:val="941"/>
    <w:pPr>
      <w:tabs>
        <w:tab w:val="left" w:pos="360" w:leader="none"/>
      </w:tabs>
      <w:spacing w:before="120" w:after="0" w:line="288" w:lineRule="auto"/>
      <w:ind w:left="1400" w:firstLine="567"/>
      <w:jc w:val="both"/>
    </w:pPr>
    <w:rPr>
      <w:rFonts w:ascii="Proxima Nova ExCn Rg" w:hAnsi="Proxima Nova ExCn Rg" w:eastAsia="Times New Roman" w:cs="Times New Roman"/>
      <w:sz w:val="18"/>
      <w:szCs w:val="18"/>
      <w:lang w:eastAsia="ar-SA"/>
    </w:rPr>
  </w:style>
  <w:style w:type="paragraph" w:styleId="1504" w:customStyle="1">
    <w:name w:val="Основной текст 31"/>
    <w:basedOn w:val="941"/>
    <w:pPr>
      <w:tabs>
        <w:tab w:val="left" w:pos="360" w:leader="none"/>
        <w:tab w:val="left" w:pos="720" w:leader="none"/>
      </w:tabs>
      <w:spacing w:before="120" w:after="120" w:line="288" w:lineRule="auto"/>
      <w:ind w:left="720" w:hanging="720"/>
      <w:jc w:val="both"/>
    </w:pPr>
    <w:rPr>
      <w:rFonts w:ascii="Proxima Nova ExCn Rg" w:hAnsi="Proxima Nova ExCn Rg" w:eastAsia="Times New Roman" w:cs="Times New Roman"/>
      <w:sz w:val="16"/>
      <w:szCs w:val="16"/>
      <w:lang w:eastAsia="ar-SA"/>
    </w:rPr>
  </w:style>
  <w:style w:type="paragraph" w:styleId="1505">
    <w:name w:val="Body Text Indent"/>
    <w:basedOn w:val="941"/>
    <w:link w:val="1506"/>
    <w:pPr>
      <w:tabs>
        <w:tab w:val="left" w:pos="360" w:leader="none"/>
      </w:tabs>
      <w:spacing w:before="120" w:after="0" w:line="288" w:lineRule="auto"/>
      <w:ind w:firstLine="485"/>
      <w:jc w:val="both"/>
    </w:pPr>
    <w:rPr>
      <w:rFonts w:ascii="Proxima Nova ExCn Rg" w:hAnsi="Proxima Nova ExCn Rg" w:eastAsia="Times New Roman" w:cs="Times New Roman"/>
      <w:i/>
      <w:iCs/>
      <w:color w:val="000000"/>
      <w:sz w:val="28"/>
      <w:szCs w:val="28"/>
      <w:lang w:eastAsia="ar-SA"/>
    </w:rPr>
  </w:style>
  <w:style w:type="character" w:styleId="1506" w:customStyle="1">
    <w:name w:val="Основной текст с отступом Знак1"/>
    <w:basedOn w:val="951"/>
    <w:link w:val="1505"/>
    <w:rPr>
      <w:rFonts w:ascii="Proxima Nova ExCn Rg" w:hAnsi="Proxima Nova ExCn Rg" w:eastAsia="Times New Roman" w:cs="Times New Roman"/>
      <w:i/>
      <w:iCs/>
      <w:color w:val="000000"/>
      <w:sz w:val="28"/>
      <w:szCs w:val="28"/>
      <w:lang w:eastAsia="ar-SA"/>
    </w:rPr>
  </w:style>
  <w:style w:type="paragraph" w:styleId="1507" w:customStyle="1">
    <w:name w:val="Основной текст с отступом 21"/>
    <w:basedOn w:val="941"/>
    <w:pPr>
      <w:tabs>
        <w:tab w:val="left" w:pos="360" w:leader="none"/>
      </w:tabs>
      <w:spacing w:before="120" w:after="120" w:line="480" w:lineRule="auto"/>
      <w:ind w:left="283" w:firstLine="567"/>
      <w:jc w:val="both"/>
    </w:pPr>
    <w:rPr>
      <w:rFonts w:ascii="Proxima Nova ExCn Rg" w:hAnsi="Proxima Nova ExCn Rg" w:eastAsia="Times New Roman" w:cs="Times New Roman"/>
      <w:sz w:val="28"/>
      <w:szCs w:val="28"/>
      <w:lang w:eastAsia="ar-SA"/>
    </w:rPr>
  </w:style>
  <w:style w:type="paragraph" w:styleId="1508" w:customStyle="1">
    <w:name w:val="Основной текст с отступом 31"/>
    <w:basedOn w:val="941"/>
    <w:pPr>
      <w:tabs>
        <w:tab w:val="left" w:pos="360" w:leader="none"/>
      </w:tabs>
      <w:spacing w:before="120" w:after="0" w:line="240" w:lineRule="auto"/>
      <w:ind w:firstLine="567"/>
      <w:jc w:val="both"/>
    </w:pPr>
    <w:rPr>
      <w:rFonts w:ascii="Proxima Nova ExCn Rg" w:hAnsi="Proxima Nova ExCn Rg" w:eastAsia="Times New Roman" w:cs="Times New Roman"/>
      <w:b/>
      <w:bCs/>
      <w:sz w:val="26"/>
      <w:szCs w:val="26"/>
      <w:lang w:eastAsia="ar-SA"/>
    </w:rPr>
  </w:style>
  <w:style w:type="paragraph" w:styleId="1509" w:customStyle="1">
    <w:name w:val="пункт-4"/>
    <w:basedOn w:val="941"/>
    <w:pPr>
      <w:tabs>
        <w:tab w:val="left" w:pos="360" w:leader="none"/>
        <w:tab w:val="left" w:pos="1701" w:leader="none"/>
      </w:tabs>
      <w:spacing w:before="120" w:after="0" w:line="288" w:lineRule="auto"/>
      <w:ind w:firstLine="567"/>
      <w:jc w:val="both"/>
    </w:pPr>
    <w:rPr>
      <w:rFonts w:ascii="Proxima Nova ExCn Rg" w:hAnsi="Proxima Nova ExCn Rg" w:eastAsia="Times New Roman" w:cs="Times New Roman"/>
      <w:sz w:val="28"/>
      <w:szCs w:val="28"/>
      <w:lang w:eastAsia="ar-SA"/>
    </w:rPr>
  </w:style>
  <w:style w:type="paragraph" w:styleId="1510" w:customStyle="1">
    <w:name w:val="пункт-5"/>
    <w:basedOn w:val="941"/>
    <w:pPr>
      <w:tabs>
        <w:tab w:val="left" w:pos="360" w:leader="none"/>
        <w:tab w:val="left" w:pos="1701" w:leader="none"/>
      </w:tabs>
      <w:spacing w:before="120" w:after="0" w:line="288" w:lineRule="auto"/>
      <w:ind w:firstLine="567"/>
      <w:jc w:val="both"/>
    </w:pPr>
    <w:rPr>
      <w:rFonts w:ascii="Proxima Nova ExCn Rg" w:hAnsi="Proxima Nova ExCn Rg" w:eastAsia="Times New Roman" w:cs="Times New Roman"/>
      <w:sz w:val="28"/>
      <w:szCs w:val="28"/>
      <w:lang w:eastAsia="ar-SA"/>
    </w:rPr>
  </w:style>
  <w:style w:type="paragraph" w:styleId="1511" w:customStyle="1">
    <w:name w:val="пункт-6"/>
    <w:basedOn w:val="941"/>
    <w:pPr>
      <w:tabs>
        <w:tab w:val="left" w:pos="360" w:leader="none"/>
        <w:tab w:val="left" w:pos="1701" w:leader="none"/>
      </w:tabs>
      <w:spacing w:before="120" w:after="0" w:line="288" w:lineRule="auto"/>
      <w:ind w:firstLine="567"/>
      <w:jc w:val="both"/>
    </w:pPr>
    <w:rPr>
      <w:rFonts w:ascii="Proxima Nova ExCn Rg" w:hAnsi="Proxima Nova ExCn Rg" w:eastAsia="Times New Roman" w:cs="Times New Roman"/>
      <w:sz w:val="28"/>
      <w:szCs w:val="28"/>
      <w:lang w:eastAsia="ar-SA"/>
    </w:rPr>
  </w:style>
  <w:style w:type="paragraph" w:styleId="1512" w:customStyle="1">
    <w:name w:val="пункт-7"/>
    <w:basedOn w:val="941"/>
    <w:pPr>
      <w:tabs>
        <w:tab w:val="left" w:pos="360" w:leader="none"/>
        <w:tab w:val="left" w:pos="1701" w:leader="none"/>
      </w:tabs>
      <w:spacing w:before="120" w:after="0" w:line="288" w:lineRule="auto"/>
      <w:ind w:firstLine="567"/>
      <w:jc w:val="both"/>
    </w:pPr>
    <w:rPr>
      <w:rFonts w:ascii="Proxima Nova ExCn Rg" w:hAnsi="Proxima Nova ExCn Rg" w:eastAsia="Times New Roman" w:cs="Times New Roman"/>
      <w:sz w:val="28"/>
      <w:szCs w:val="28"/>
      <w:lang w:eastAsia="ar-SA"/>
    </w:rPr>
  </w:style>
  <w:style w:type="paragraph" w:styleId="1513" w:customStyle="1">
    <w:name w:val="Структура"/>
    <w:basedOn w:val="941"/>
    <w:pPr>
      <w:pageBreakBefore/>
      <w:pBdr>
        <w:bottom w:val="single" w:color="000000" w:sz="40" w:space="1"/>
      </w:pBdr>
      <w:tabs>
        <w:tab w:val="left" w:pos="360" w:leader="none"/>
        <w:tab w:val="left" w:pos="851" w:leader="none"/>
      </w:tabs>
      <w:spacing w:before="480" w:after="240" w:line="240" w:lineRule="auto"/>
      <w:ind w:right="2835"/>
      <w:jc w:val="both"/>
    </w:pPr>
    <w:rPr>
      <w:rFonts w:ascii="Arial" w:hAnsi="Arial" w:eastAsia="Times New Roman" w:cs="Arial"/>
      <w:b/>
      <w:bCs/>
      <w:caps/>
      <w:sz w:val="36"/>
      <w:szCs w:val="36"/>
      <w:lang w:eastAsia="ar-SA"/>
    </w:rPr>
  </w:style>
  <w:style w:type="paragraph" w:styleId="1514" w:customStyle="1">
    <w:name w:val="Схема документа1"/>
    <w:basedOn w:val="941"/>
    <w:pPr>
      <w:shd w:val="clear" w:color="auto" w:fill="000080"/>
      <w:tabs>
        <w:tab w:val="left" w:pos="360" w:leader="none"/>
      </w:tabs>
      <w:spacing w:before="120" w:after="0" w:line="240" w:lineRule="auto"/>
    </w:pPr>
    <w:rPr>
      <w:rFonts w:ascii="Tahoma" w:hAnsi="Tahoma" w:eastAsia="Arial Unicode MS" w:cs="Tahoma"/>
      <w:sz w:val="20"/>
      <w:szCs w:val="20"/>
      <w:lang w:eastAsia="ar-SA"/>
    </w:rPr>
  </w:style>
  <w:style w:type="paragraph" w:styleId="1515" w:customStyle="1">
    <w:name w:val="Таблица текст"/>
    <w:basedOn w:val="941"/>
    <w:pPr>
      <w:tabs>
        <w:tab w:val="left" w:pos="360" w:leader="none"/>
      </w:tabs>
      <w:spacing w:before="40" w:after="40" w:line="240" w:lineRule="auto"/>
      <w:ind w:left="57" w:right="57"/>
      <w:jc w:val="both"/>
    </w:pPr>
    <w:rPr>
      <w:rFonts w:ascii="Proxima Nova ExCn Rg" w:hAnsi="Proxima Nova ExCn Rg" w:eastAsia="Times New Roman" w:cs="Times New Roman"/>
      <w:sz w:val="28"/>
      <w:szCs w:val="30"/>
      <w:lang w:eastAsia="ar-SA"/>
    </w:rPr>
  </w:style>
  <w:style w:type="paragraph" w:styleId="1516" w:customStyle="1">
    <w:name w:val="Таблица шапка"/>
    <w:basedOn w:val="941"/>
    <w:pPr>
      <w:keepNext/>
      <w:tabs>
        <w:tab w:val="left" w:pos="360" w:leader="none"/>
      </w:tabs>
      <w:spacing w:before="40" w:after="40" w:line="240" w:lineRule="auto"/>
      <w:ind w:left="57" w:right="57"/>
      <w:jc w:val="both"/>
    </w:pPr>
    <w:rPr>
      <w:rFonts w:ascii="Proxima Nova ExCn Rg" w:hAnsi="Proxima Nova ExCn Rg" w:eastAsia="Times New Roman" w:cs="Times New Roman"/>
      <w:sz w:val="18"/>
      <w:szCs w:val="18"/>
      <w:lang w:eastAsia="ar-SA"/>
    </w:rPr>
  </w:style>
  <w:style w:type="paragraph" w:styleId="1517">
    <w:name w:val="Balloon Text"/>
    <w:basedOn w:val="941"/>
    <w:link w:val="1518"/>
    <w:pPr>
      <w:tabs>
        <w:tab w:val="left" w:pos="360" w:leader="none"/>
      </w:tabs>
      <w:spacing w:before="120" w:after="0" w:line="288" w:lineRule="auto"/>
      <w:ind w:firstLine="567"/>
      <w:jc w:val="both"/>
    </w:pPr>
    <w:rPr>
      <w:rFonts w:ascii="Tahoma" w:hAnsi="Tahoma" w:eastAsia="Times New Roman" w:cs="Tahoma"/>
      <w:sz w:val="16"/>
      <w:szCs w:val="16"/>
      <w:lang w:eastAsia="ar-SA"/>
    </w:rPr>
  </w:style>
  <w:style w:type="character" w:styleId="1518" w:customStyle="1">
    <w:name w:val="Текст выноски Знак1"/>
    <w:basedOn w:val="951"/>
    <w:link w:val="1517"/>
    <w:rPr>
      <w:rFonts w:ascii="Tahoma" w:hAnsi="Tahoma" w:eastAsia="Times New Roman" w:cs="Tahoma"/>
      <w:sz w:val="16"/>
      <w:szCs w:val="16"/>
      <w:lang w:eastAsia="ar-SA"/>
    </w:rPr>
  </w:style>
  <w:style w:type="paragraph" w:styleId="1519" w:customStyle="1">
    <w:name w:val="Текст примечания1"/>
    <w:basedOn w:val="941"/>
    <w:pPr>
      <w:tabs>
        <w:tab w:val="left" w:pos="360" w:leader="none"/>
      </w:tabs>
      <w:spacing w:before="120" w:after="0" w:line="288" w:lineRule="auto"/>
      <w:ind w:firstLine="567"/>
      <w:jc w:val="both"/>
    </w:pPr>
    <w:rPr>
      <w:rFonts w:ascii="Calibri" w:hAnsi="Calibri" w:eastAsia="SimSun" w:cs="Tahoma"/>
      <w:sz w:val="20"/>
      <w:szCs w:val="20"/>
      <w:lang w:eastAsia="ar-SA"/>
    </w:rPr>
  </w:style>
  <w:style w:type="paragraph" w:styleId="1520" w:customStyle="1">
    <w:name w:val="Текст таблицы"/>
    <w:basedOn w:val="941"/>
    <w:pPr>
      <w:tabs>
        <w:tab w:val="left" w:pos="360" w:leader="none"/>
      </w:tabs>
      <w:spacing w:before="40" w:after="40" w:line="240" w:lineRule="auto"/>
      <w:ind w:left="57" w:right="57"/>
      <w:jc w:val="both"/>
    </w:pPr>
    <w:rPr>
      <w:rFonts w:ascii="Proxima Nova ExCn Rg" w:hAnsi="Proxima Nova ExCn Rg" w:eastAsia="Times New Roman" w:cs="Times New Roman"/>
      <w:sz w:val="28"/>
      <w:szCs w:val="30"/>
      <w:lang w:eastAsia="ar-SA"/>
    </w:rPr>
  </w:style>
  <w:style w:type="paragraph" w:styleId="1521">
    <w:name w:val="annotation text"/>
    <w:basedOn w:val="941"/>
    <w:link w:val="152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1522" w:customStyle="1">
    <w:name w:val="Текст примечания Знак2"/>
    <w:basedOn w:val="951"/>
    <w:link w:val="1521"/>
    <w:uiPriority w:val="99"/>
    <w:semiHidden/>
    <w:rPr>
      <w:sz w:val="20"/>
      <w:szCs w:val="20"/>
    </w:rPr>
  </w:style>
  <w:style w:type="paragraph" w:styleId="1523">
    <w:name w:val="annotation subject"/>
    <w:basedOn w:val="1519"/>
    <w:next w:val="1519"/>
    <w:link w:val="1524"/>
    <w:rPr>
      <w:b/>
      <w:bCs/>
    </w:rPr>
  </w:style>
  <w:style w:type="character" w:styleId="1524" w:customStyle="1">
    <w:name w:val="Тема примечания Знак1"/>
    <w:basedOn w:val="1522"/>
    <w:link w:val="1523"/>
    <w:rPr>
      <w:rFonts w:ascii="Calibri" w:hAnsi="Calibri" w:eastAsia="SimSun" w:cs="Tahoma"/>
      <w:b/>
      <w:bCs/>
      <w:sz w:val="20"/>
      <w:szCs w:val="20"/>
      <w:lang w:eastAsia="ar-SA"/>
    </w:rPr>
  </w:style>
  <w:style w:type="paragraph" w:styleId="1525">
    <w:name w:val="index 1"/>
    <w:basedOn w:val="941"/>
    <w:next w:val="941"/>
    <w:pPr>
      <w:tabs>
        <w:tab w:val="left" w:pos="360" w:leader="none"/>
      </w:tabs>
      <w:spacing w:before="120" w:after="0" w:line="240" w:lineRule="auto"/>
      <w:ind w:left="240" w:hanging="240"/>
      <w:jc w:val="both"/>
    </w:pPr>
    <w:rPr>
      <w:rFonts w:ascii="Proxima Nova ExCn Rg" w:hAnsi="Proxima Nova ExCn Rg" w:eastAsia="Times New Roman" w:cs="Times New Roman"/>
      <w:sz w:val="28"/>
      <w:szCs w:val="30"/>
      <w:lang w:val="en-US" w:eastAsia="ar-SA"/>
    </w:rPr>
  </w:style>
  <w:style w:type="paragraph" w:styleId="1526" w:customStyle="1">
    <w:name w:val="Цитата1"/>
    <w:basedOn w:val="941"/>
    <w:pPr>
      <w:tabs>
        <w:tab w:val="left" w:pos="360" w:leader="none"/>
      </w:tabs>
      <w:spacing w:before="120" w:after="0" w:line="240" w:lineRule="auto"/>
      <w:ind w:left="170" w:right="170" w:firstLine="170"/>
      <w:jc w:val="both"/>
    </w:pPr>
    <w:rPr>
      <w:rFonts w:ascii="Proxima Nova ExCn Rg" w:hAnsi="Proxima Nova ExCn Rg" w:eastAsia="Times New Roman" w:cs="Times New Roman"/>
      <w:sz w:val="28"/>
      <w:szCs w:val="30"/>
      <w:lang w:eastAsia="ar-SA"/>
    </w:rPr>
  </w:style>
  <w:style w:type="paragraph" w:styleId="1527">
    <w:name w:val="toc 4"/>
    <w:basedOn w:val="941"/>
    <w:next w:val="941"/>
    <w:pPr>
      <w:tabs>
        <w:tab w:val="left" w:pos="360" w:leader="none"/>
      </w:tabs>
      <w:spacing w:before="120" w:after="0" w:line="288" w:lineRule="auto"/>
      <w:ind w:left="840" w:firstLine="567"/>
      <w:jc w:val="both"/>
    </w:pPr>
    <w:rPr>
      <w:rFonts w:ascii="Proxima Nova ExCn Rg" w:hAnsi="Proxima Nova ExCn Rg" w:eastAsia="Times New Roman" w:cs="Times New Roman"/>
      <w:sz w:val="18"/>
      <w:szCs w:val="18"/>
      <w:lang w:eastAsia="ar-SA"/>
    </w:rPr>
  </w:style>
  <w:style w:type="paragraph" w:styleId="1528">
    <w:name w:val="toc 5"/>
    <w:basedOn w:val="941"/>
    <w:next w:val="941"/>
    <w:pPr>
      <w:tabs>
        <w:tab w:val="left" w:pos="360" w:leader="none"/>
      </w:tabs>
      <w:spacing w:before="120" w:after="0" w:line="288" w:lineRule="auto"/>
      <w:ind w:left="1120" w:firstLine="567"/>
      <w:jc w:val="both"/>
    </w:pPr>
    <w:rPr>
      <w:rFonts w:ascii="Proxima Nova ExCn Rg" w:hAnsi="Proxima Nova ExCn Rg" w:eastAsia="Times New Roman" w:cs="Times New Roman"/>
      <w:sz w:val="18"/>
      <w:szCs w:val="18"/>
      <w:lang w:eastAsia="ar-SA"/>
    </w:rPr>
  </w:style>
  <w:style w:type="paragraph" w:styleId="1529">
    <w:name w:val="toc 7"/>
    <w:basedOn w:val="941"/>
    <w:next w:val="941"/>
    <w:pPr>
      <w:tabs>
        <w:tab w:val="left" w:pos="360" w:leader="none"/>
      </w:tabs>
      <w:spacing w:before="120" w:after="0" w:line="288" w:lineRule="auto"/>
      <w:ind w:left="1680" w:firstLine="567"/>
      <w:jc w:val="both"/>
    </w:pPr>
    <w:rPr>
      <w:rFonts w:ascii="Proxima Nova ExCn Rg" w:hAnsi="Proxima Nova ExCn Rg" w:eastAsia="Times New Roman" w:cs="Times New Roman"/>
      <w:sz w:val="18"/>
      <w:szCs w:val="18"/>
      <w:lang w:eastAsia="ar-SA"/>
    </w:rPr>
  </w:style>
  <w:style w:type="paragraph" w:styleId="1530">
    <w:name w:val="toc 8"/>
    <w:basedOn w:val="941"/>
    <w:next w:val="941"/>
    <w:pPr>
      <w:tabs>
        <w:tab w:val="left" w:pos="360" w:leader="none"/>
      </w:tabs>
      <w:spacing w:before="120" w:after="0" w:line="288" w:lineRule="auto"/>
      <w:ind w:left="1960" w:firstLine="567"/>
      <w:jc w:val="both"/>
    </w:pPr>
    <w:rPr>
      <w:rFonts w:ascii="Proxima Nova ExCn Rg" w:hAnsi="Proxima Nova ExCn Rg" w:eastAsia="Times New Roman" w:cs="Times New Roman"/>
      <w:sz w:val="18"/>
      <w:szCs w:val="18"/>
      <w:lang w:eastAsia="ar-SA"/>
    </w:rPr>
  </w:style>
  <w:style w:type="paragraph" w:styleId="1531">
    <w:name w:val="toc 9"/>
    <w:basedOn w:val="941"/>
    <w:next w:val="941"/>
    <w:pPr>
      <w:tabs>
        <w:tab w:val="left" w:pos="360" w:leader="none"/>
      </w:tabs>
      <w:spacing w:before="120" w:after="0" w:line="288" w:lineRule="auto"/>
      <w:ind w:left="2240" w:firstLine="567"/>
      <w:jc w:val="both"/>
    </w:pPr>
    <w:rPr>
      <w:rFonts w:ascii="Proxima Nova ExCn Rg" w:hAnsi="Proxima Nova ExCn Rg" w:eastAsia="Times New Roman" w:cs="Times New Roman"/>
      <w:sz w:val="18"/>
      <w:szCs w:val="18"/>
      <w:lang w:eastAsia="ar-SA"/>
    </w:rPr>
  </w:style>
  <w:style w:type="paragraph" w:styleId="1532" w:customStyle="1">
    <w:name w:val="Глава"/>
    <w:basedOn w:val="941"/>
    <w:pPr>
      <w:keepNext/>
      <w:tabs>
        <w:tab w:val="left" w:pos="360" w:leader="none"/>
      </w:tabs>
      <w:spacing w:before="120" w:after="0" w:line="240" w:lineRule="auto"/>
      <w:jc w:val="center"/>
    </w:pPr>
    <w:rPr>
      <w:rFonts w:ascii="Proxima Nova ExCn Rg" w:hAnsi="Proxima Nova ExCn Rg" w:eastAsia="Times New Roman" w:cs="Arial"/>
      <w:b/>
      <w:caps/>
      <w:sz w:val="28"/>
      <w:szCs w:val="48"/>
      <w:lang w:eastAsia="ar-SA"/>
    </w:rPr>
  </w:style>
  <w:style w:type="paragraph" w:styleId="1533" w:customStyle="1">
    <w:name w:val="Примечание"/>
    <w:basedOn w:val="941"/>
    <w:pPr>
      <w:tabs>
        <w:tab w:val="left" w:pos="360" w:leader="none"/>
      </w:tabs>
      <w:spacing w:before="240" w:after="240" w:line="240" w:lineRule="auto"/>
      <w:ind w:left="1134" w:right="1134"/>
      <w:jc w:val="both"/>
    </w:pPr>
    <w:rPr>
      <w:rFonts w:ascii="Proxima Nova ExCn Rg" w:hAnsi="Proxima Nova ExCn Rg" w:eastAsia="Times New Roman" w:cs="Times New Roman"/>
      <w:spacing w:val="20"/>
      <w:sz w:val="24"/>
      <w:szCs w:val="28"/>
      <w:lang w:eastAsia="ar-SA"/>
    </w:rPr>
  </w:style>
  <w:style w:type="paragraph" w:styleId="1534" w:customStyle="1">
    <w:name w:val="Подподпункт"/>
    <w:basedOn w:val="941"/>
    <w:pPr>
      <w:tabs>
        <w:tab w:val="left" w:pos="360" w:leader="none"/>
        <w:tab w:val="left" w:pos="851" w:leader="none"/>
        <w:tab w:val="left" w:pos="1134" w:leader="none"/>
        <w:tab w:val="left" w:pos="1418" w:leader="none"/>
        <w:tab w:val="left" w:pos="2978" w:leader="none"/>
      </w:tabs>
      <w:spacing w:before="120" w:after="0" w:line="360" w:lineRule="auto"/>
      <w:ind w:left="2978"/>
      <w:jc w:val="both"/>
    </w:pPr>
    <w:rPr>
      <w:rFonts w:ascii="Proxima Nova ExCn Rg" w:hAnsi="Proxima Nova ExCn Rg" w:eastAsia="Times New Roman" w:cs="Times New Roman"/>
      <w:sz w:val="28"/>
      <w:szCs w:val="20"/>
      <w:lang w:eastAsia="ar-SA"/>
    </w:rPr>
  </w:style>
  <w:style w:type="paragraph" w:styleId="1535" w:customStyle="1">
    <w:name w:val="Часть"/>
    <w:basedOn w:val="941"/>
    <w:pPr>
      <w:tabs>
        <w:tab w:val="left" w:pos="360" w:leader="none"/>
        <w:tab w:val="left" w:pos="1134" w:leader="none"/>
      </w:tabs>
      <w:spacing w:before="120" w:after="0" w:line="288" w:lineRule="auto"/>
      <w:ind w:firstLine="567"/>
      <w:jc w:val="both"/>
    </w:pPr>
    <w:rPr>
      <w:rFonts w:ascii="Calibri" w:hAnsi="Calibri" w:eastAsia="SimSun" w:cs="Tahoma"/>
      <w:sz w:val="28"/>
      <w:szCs w:val="20"/>
      <w:lang w:eastAsia="ar-SA"/>
    </w:rPr>
  </w:style>
  <w:style w:type="paragraph" w:styleId="1536">
    <w:name w:val="endnote text"/>
    <w:basedOn w:val="941"/>
    <w:link w:val="1537"/>
    <w:pPr>
      <w:tabs>
        <w:tab w:val="left" w:pos="360" w:leader="none"/>
      </w:tabs>
      <w:spacing w:before="120" w:after="0" w:line="240" w:lineRule="auto"/>
      <w:jc w:val="both"/>
    </w:pPr>
    <w:rPr>
      <w:rFonts w:ascii="Proxima Nova ExCn Rg" w:hAnsi="Proxima Nova ExCn Rg" w:eastAsia="Times New Roman" w:cs="Times New Roman"/>
      <w:sz w:val="20"/>
      <w:szCs w:val="20"/>
      <w:lang w:eastAsia="ar-SA"/>
    </w:rPr>
  </w:style>
  <w:style w:type="character" w:styleId="1537" w:customStyle="1">
    <w:name w:val="Текст концевой сноски Знак1"/>
    <w:basedOn w:val="951"/>
    <w:link w:val="1536"/>
    <w:rPr>
      <w:rFonts w:ascii="Proxima Nova ExCn Rg" w:hAnsi="Proxima Nova ExCn Rg" w:eastAsia="Times New Roman" w:cs="Times New Roman"/>
      <w:sz w:val="20"/>
      <w:szCs w:val="20"/>
      <w:lang w:eastAsia="ar-SA"/>
    </w:rPr>
  </w:style>
  <w:style w:type="paragraph" w:styleId="1538" w:customStyle="1">
    <w:name w:val="маркированный"/>
    <w:basedOn w:val="941"/>
    <w:pPr>
      <w:tabs>
        <w:tab w:val="left" w:pos="0" w:leader="none"/>
        <w:tab w:val="left" w:pos="360" w:leader="none"/>
        <w:tab w:val="left" w:pos="432" w:leader="none"/>
        <w:tab w:val="left" w:pos="1134" w:leader="none"/>
      </w:tabs>
      <w:spacing w:before="120" w:after="0" w:line="360" w:lineRule="auto"/>
      <w:ind w:left="432" w:hanging="432"/>
      <w:jc w:val="both"/>
    </w:pPr>
    <w:rPr>
      <w:rFonts w:ascii="Proxima Nova ExCn Rg" w:hAnsi="Proxima Nova ExCn Rg" w:eastAsia="Times New Roman" w:cs="Times New Roman"/>
      <w:sz w:val="28"/>
      <w:szCs w:val="28"/>
      <w:lang w:eastAsia="ar-SA"/>
    </w:rPr>
  </w:style>
  <w:style w:type="paragraph" w:styleId="1539" w:customStyle="1">
    <w:name w:val="нумерованный"/>
    <w:basedOn w:val="941"/>
    <w:pPr>
      <w:tabs>
        <w:tab w:val="left" w:pos="360" w:leader="none"/>
        <w:tab w:val="left" w:pos="432" w:leader="none"/>
        <w:tab w:val="left" w:pos="567" w:leader="none"/>
        <w:tab w:val="left" w:pos="1134" w:leader="none"/>
      </w:tabs>
      <w:spacing w:before="120" w:after="0" w:line="360" w:lineRule="auto"/>
      <w:ind w:left="432" w:hanging="432"/>
      <w:jc w:val="both"/>
    </w:pPr>
    <w:rPr>
      <w:rFonts w:ascii="Proxima Nova ExCn Rg" w:hAnsi="Proxima Nova ExCn Rg" w:eastAsia="Times New Roman" w:cs="Times New Roman"/>
      <w:sz w:val="28"/>
      <w:szCs w:val="28"/>
      <w:lang w:eastAsia="ar-SA"/>
    </w:rPr>
  </w:style>
  <w:style w:type="paragraph" w:styleId="1540" w:customStyle="1">
    <w:name w:val="Подпункт"/>
    <w:basedOn w:val="941"/>
    <w:pPr>
      <w:tabs>
        <w:tab w:val="left" w:pos="360" w:leader="none"/>
        <w:tab w:val="left" w:pos="1701" w:leader="none"/>
      </w:tabs>
      <w:spacing w:before="120" w:after="0" w:line="288" w:lineRule="auto"/>
      <w:ind w:left="1701"/>
      <w:jc w:val="both"/>
    </w:pPr>
    <w:rPr>
      <w:rFonts w:ascii="Proxima Nova ExCn Rg" w:hAnsi="Proxima Nova ExCn Rg" w:eastAsia="Times New Roman" w:cs="Times New Roman"/>
      <w:sz w:val="28"/>
      <w:szCs w:val="28"/>
      <w:lang w:eastAsia="ar-SA"/>
    </w:rPr>
  </w:style>
  <w:style w:type="paragraph" w:styleId="1541" w:customStyle="1">
    <w:name w:val="Подподподпункт"/>
    <w:basedOn w:val="941"/>
    <w:pPr>
      <w:tabs>
        <w:tab w:val="left" w:pos="360" w:leader="none"/>
        <w:tab w:val="left" w:pos="1008" w:leader="none"/>
        <w:tab w:val="left" w:pos="1701" w:leader="none"/>
        <w:tab w:val="left" w:pos="2448" w:leader="none"/>
        <w:tab w:val="left" w:pos="3560" w:leader="none"/>
        <w:tab w:val="left" w:pos="3600" w:leader="none"/>
      </w:tabs>
      <w:spacing w:before="120" w:after="0" w:line="360" w:lineRule="auto"/>
      <w:ind w:left="1701"/>
      <w:jc w:val="both"/>
    </w:pPr>
    <w:rPr>
      <w:rFonts w:ascii="Proxima Nova ExCn Rg" w:hAnsi="Proxima Nova ExCn Rg" w:eastAsia="Times New Roman" w:cs="Times New Roman"/>
      <w:sz w:val="28"/>
      <w:szCs w:val="28"/>
      <w:lang w:eastAsia="ar-SA"/>
    </w:rPr>
  </w:style>
  <w:style w:type="paragraph" w:styleId="1542" w:customStyle="1">
    <w:name w:val="Пункт б/н"/>
    <w:basedOn w:val="941"/>
    <w:pPr>
      <w:tabs>
        <w:tab w:val="left" w:pos="360" w:leader="none"/>
      </w:tabs>
      <w:spacing w:before="120" w:after="0" w:line="360" w:lineRule="auto"/>
      <w:ind w:left="1134" w:firstLine="567"/>
      <w:jc w:val="both"/>
    </w:pPr>
    <w:rPr>
      <w:rFonts w:ascii="Proxima Nova ExCn Rg" w:hAnsi="Proxima Nova ExCn Rg" w:eastAsia="Times New Roman" w:cs="Times New Roman"/>
      <w:sz w:val="28"/>
      <w:szCs w:val="28"/>
      <w:lang w:eastAsia="ar-SA"/>
    </w:rPr>
  </w:style>
  <w:style w:type="paragraph" w:styleId="1543" w:customStyle="1">
    <w:name w:val="Светлая сетка - Акцент 31"/>
    <w:basedOn w:val="941"/>
    <w:pPr>
      <w:tabs>
        <w:tab w:val="left" w:pos="360" w:leader="none"/>
      </w:tabs>
      <w:spacing w:before="120" w:after="0" w:line="288" w:lineRule="auto"/>
      <w:ind w:left="720"/>
      <w:jc w:val="both"/>
    </w:pPr>
    <w:rPr>
      <w:rFonts w:ascii="Proxima Nova ExCn Rg" w:hAnsi="Proxima Nova ExCn Rg" w:eastAsia="Calibri" w:cs="Calibri"/>
      <w:sz w:val="28"/>
      <w:lang w:eastAsia="ar-SA"/>
    </w:rPr>
  </w:style>
  <w:style w:type="paragraph" w:styleId="1544" w:customStyle="1">
    <w:name w:val="Новая редакция"/>
    <w:basedOn w:val="941"/>
    <w:pPr>
      <w:tabs>
        <w:tab w:val="left" w:pos="360" w:leader="none"/>
      </w:tabs>
      <w:spacing w:before="120" w:after="0" w:line="360" w:lineRule="auto"/>
      <w:ind w:firstLine="567"/>
      <w:jc w:val="both"/>
    </w:pPr>
    <w:rPr>
      <w:rFonts w:ascii="Arial" w:hAnsi="Arial" w:eastAsia="Times New Roman" w:cs="Arial"/>
      <w:sz w:val="28"/>
      <w:szCs w:val="30"/>
      <w:lang w:eastAsia="ar-SA"/>
    </w:rPr>
  </w:style>
  <w:style w:type="paragraph" w:styleId="1545" w:customStyle="1">
    <w:name w:val="Светлый список - Акцент 31"/>
    <w:pPr>
      <w:spacing w:after="0" w:line="240" w:lineRule="auto"/>
    </w:pPr>
    <w:rPr>
      <w:rFonts w:ascii="Proxima Nova ExCn Rg" w:hAnsi="Proxima Nova ExCn Rg" w:eastAsia="Times New Roman" w:cs="Proxima Nova ExCn Rg"/>
      <w:sz w:val="28"/>
      <w:szCs w:val="30"/>
      <w:lang w:eastAsia="ar-SA"/>
    </w:rPr>
  </w:style>
  <w:style w:type="paragraph" w:styleId="1546" w:customStyle="1">
    <w:name w:val="Пункт-2"/>
    <w:basedOn w:val="941"/>
    <w:pPr>
      <w:tabs>
        <w:tab w:val="left" w:pos="360" w:leader="none"/>
      </w:tabs>
      <w:spacing w:before="120" w:after="0" w:line="288" w:lineRule="auto"/>
      <w:jc w:val="both"/>
    </w:pPr>
    <w:rPr>
      <w:rFonts w:ascii="Proxima Nova ExCn Rg" w:hAnsi="Proxima Nova ExCn Rg" w:eastAsia="Times New Roman" w:cs="Times New Roman"/>
      <w:sz w:val="28"/>
      <w:szCs w:val="30"/>
      <w:lang w:eastAsia="ar-SA"/>
    </w:rPr>
  </w:style>
  <w:style w:type="paragraph" w:styleId="1547" w:customStyle="1">
    <w:name w:val="Подзаголовок-2"/>
    <w:basedOn w:val="1546"/>
    <w:pPr>
      <w:keepNext/>
      <w:spacing w:before="360" w:after="120"/>
      <w:jc w:val="left"/>
    </w:pPr>
    <w:rPr>
      <w:b/>
      <w:caps/>
    </w:rPr>
  </w:style>
  <w:style w:type="paragraph" w:styleId="1548" w:customStyle="1">
    <w:name w:val="Название2"/>
    <w:basedOn w:val="941"/>
    <w:pPr>
      <w:suppressLineNumbers/>
      <w:tabs>
        <w:tab w:val="left" w:pos="360" w:leader="none"/>
      </w:tabs>
      <w:spacing w:before="120" w:after="120" w:line="288" w:lineRule="auto"/>
      <w:ind w:firstLine="567"/>
      <w:jc w:val="both"/>
    </w:pPr>
    <w:rPr>
      <w:rFonts w:ascii="Arial" w:hAnsi="Arial" w:eastAsia="Calibri" w:cs="Arial"/>
      <w:i/>
      <w:iCs/>
      <w:sz w:val="20"/>
      <w:szCs w:val="30"/>
      <w:lang w:eastAsia="ar-SA"/>
    </w:rPr>
  </w:style>
  <w:style w:type="paragraph" w:styleId="1549" w:customStyle="1">
    <w:name w:val="Указатель2"/>
    <w:basedOn w:val="941"/>
    <w:pPr>
      <w:suppressLineNumbers/>
      <w:tabs>
        <w:tab w:val="left" w:pos="360" w:leader="none"/>
      </w:tabs>
      <w:spacing w:before="120" w:after="0" w:line="288" w:lineRule="auto"/>
      <w:ind w:firstLine="567"/>
      <w:jc w:val="both"/>
    </w:pPr>
    <w:rPr>
      <w:rFonts w:ascii="Arial" w:hAnsi="Arial" w:eastAsia="Calibri" w:cs="Arial"/>
      <w:sz w:val="28"/>
      <w:lang w:eastAsia="ar-SA"/>
    </w:rPr>
  </w:style>
  <w:style w:type="paragraph" w:styleId="1550" w:customStyle="1">
    <w:name w:val="Название1"/>
    <w:basedOn w:val="941"/>
    <w:pPr>
      <w:suppressLineNumbers/>
      <w:tabs>
        <w:tab w:val="left" w:pos="360" w:leader="none"/>
      </w:tabs>
      <w:spacing w:before="120" w:after="120" w:line="288" w:lineRule="auto"/>
      <w:ind w:firstLine="567"/>
      <w:jc w:val="both"/>
    </w:pPr>
    <w:rPr>
      <w:rFonts w:ascii="Arial" w:hAnsi="Arial" w:eastAsia="Calibri" w:cs="Arial"/>
      <w:i/>
      <w:iCs/>
      <w:sz w:val="20"/>
      <w:szCs w:val="30"/>
      <w:lang w:eastAsia="ar-SA"/>
    </w:rPr>
  </w:style>
  <w:style w:type="paragraph" w:styleId="1551" w:customStyle="1">
    <w:name w:val="Указатель1"/>
    <w:basedOn w:val="941"/>
    <w:pPr>
      <w:suppressLineNumbers/>
      <w:tabs>
        <w:tab w:val="left" w:pos="360" w:leader="none"/>
      </w:tabs>
      <w:spacing w:before="120" w:after="0" w:line="288" w:lineRule="auto"/>
      <w:ind w:firstLine="567"/>
      <w:jc w:val="both"/>
    </w:pPr>
    <w:rPr>
      <w:rFonts w:ascii="Arial" w:hAnsi="Arial" w:eastAsia="Calibri" w:cs="Arial"/>
      <w:sz w:val="28"/>
      <w:lang w:eastAsia="ar-SA"/>
    </w:rPr>
  </w:style>
  <w:style w:type="paragraph" w:styleId="1552" w:customStyle="1">
    <w:name w:val="пункт-2"/>
    <w:basedOn w:val="1438"/>
    <w:pPr>
      <w:tabs>
        <w:tab w:val="right" w:pos="0" w:leader="none"/>
        <w:tab w:val="right" w:pos="1701" w:leader="none"/>
      </w:tabs>
      <w:spacing w:after="0"/>
    </w:pPr>
    <w:rPr>
      <w:szCs w:val="24"/>
    </w:rPr>
  </w:style>
  <w:style w:type="paragraph" w:styleId="1553" w:customStyle="1">
    <w:name w:val="Пункт_б/н"/>
    <w:basedOn w:val="941"/>
    <w:pPr>
      <w:tabs>
        <w:tab w:val="left" w:pos="360" w:leader="none"/>
      </w:tabs>
      <w:spacing w:before="120" w:after="0" w:line="360" w:lineRule="auto"/>
      <w:ind w:left="1134"/>
      <w:jc w:val="both"/>
    </w:pPr>
    <w:rPr>
      <w:rFonts w:ascii="Proxima Nova ExCn Rg" w:hAnsi="Proxima Nova ExCn Rg" w:eastAsia="Times New Roman" w:cs="Times New Roman"/>
      <w:sz w:val="28"/>
      <w:szCs w:val="28"/>
      <w:lang w:eastAsia="ar-SA"/>
    </w:rPr>
  </w:style>
  <w:style w:type="paragraph" w:styleId="1554" w:customStyle="1">
    <w:name w:val="Подзаголовок_2"/>
    <w:basedOn w:val="941"/>
    <w:pPr>
      <w:keepNext/>
      <w:tabs>
        <w:tab w:val="left" w:pos="360" w:leader="none"/>
        <w:tab w:val="left" w:pos="576" w:leader="none"/>
        <w:tab w:val="left" w:pos="1701" w:leader="none"/>
      </w:tabs>
      <w:spacing w:before="360" w:after="120" w:line="240" w:lineRule="auto"/>
      <w:ind w:left="576" w:hanging="576"/>
      <w:jc w:val="both"/>
    </w:pPr>
    <w:rPr>
      <w:rFonts w:ascii="Proxima Nova ExCn Rg" w:hAnsi="Proxima Nova ExCn Rg" w:eastAsia="Times New Roman" w:cs="Times New Roman"/>
      <w:b/>
      <w:sz w:val="32"/>
      <w:szCs w:val="20"/>
      <w:lang w:eastAsia="ar-SA"/>
    </w:rPr>
  </w:style>
  <w:style w:type="paragraph" w:styleId="1555" w:customStyle="1">
    <w:name w:val="Стиль Примечание + разреженный на  2 пт"/>
    <w:basedOn w:val="1533"/>
    <w:rPr>
      <w:spacing w:val="40"/>
    </w:rPr>
  </w:style>
  <w:style w:type="paragraph" w:styleId="1556" w:customStyle="1">
    <w:name w:val="Подвал для информации об изменениях"/>
    <w:basedOn w:val="942"/>
    <w:next w:val="941"/>
    <w:pPr>
      <w:keepNext w:val="0"/>
      <w:keepLines w:val="0"/>
      <w:widowControl w:val="off"/>
      <w:numPr>
        <w:numId w:val="0"/>
        <w:ilvl w:val="0"/>
      </w:numPr>
      <w:tabs>
        <w:tab w:val="num" w:pos="0" w:leader="none"/>
        <w:tab w:val="left" w:pos="1843" w:leader="none"/>
        <w:tab w:val="left" w:pos="1985" w:leader="none"/>
      </w:tabs>
      <w:spacing w:before="108" w:after="108" w:line="240" w:lineRule="auto"/>
      <w:ind w:left="1134"/>
    </w:pPr>
    <w:rPr>
      <w:b w:val="0"/>
      <w:bCs w:val="0"/>
      <w:color w:val="26282f"/>
      <w:sz w:val="18"/>
      <w:szCs w:val="18"/>
      <w:lang w:val="ru-RU"/>
    </w:rPr>
  </w:style>
  <w:style w:type="paragraph" w:styleId="1557" w:customStyle="1">
    <w:name w:val="Цветной список — акцент 11"/>
    <w:basedOn w:val="941"/>
    <w:pPr>
      <w:tabs>
        <w:tab w:val="left" w:pos="360" w:leader="none"/>
      </w:tabs>
      <w:spacing w:before="120" w:after="0" w:line="288" w:lineRule="auto"/>
      <w:ind w:left="720"/>
      <w:jc w:val="both"/>
    </w:pPr>
    <w:rPr>
      <w:rFonts w:ascii="Proxima Nova ExCn Rg" w:hAnsi="Proxima Nova ExCn Rg" w:eastAsia="Calibri" w:cs="Calibri"/>
      <w:sz w:val="28"/>
      <w:lang w:eastAsia="ar-SA"/>
    </w:rPr>
  </w:style>
  <w:style w:type="paragraph" w:styleId="1558" w:customStyle="1">
    <w:name w:val="Цветная заливка — акцент 11"/>
    <w:pPr>
      <w:spacing w:after="0" w:line="240" w:lineRule="auto"/>
    </w:pPr>
    <w:rPr>
      <w:rFonts w:ascii="Proxima Nova ExCn Rg" w:hAnsi="Proxima Nova ExCn Rg" w:eastAsia="Times New Roman" w:cs="Proxima Nova ExCn Rg"/>
      <w:sz w:val="28"/>
      <w:szCs w:val="30"/>
      <w:lang w:eastAsia="ar-SA"/>
    </w:rPr>
  </w:style>
  <w:style w:type="paragraph" w:styleId="1559">
    <w:name w:val="Revision"/>
    <w:pPr>
      <w:spacing w:after="0" w:line="240" w:lineRule="auto"/>
    </w:pPr>
    <w:rPr>
      <w:rFonts w:ascii="Proxima Nova ExCn Rg" w:hAnsi="Proxima Nova ExCn Rg" w:eastAsia="Times New Roman" w:cs="Proxima Nova ExCn Rg"/>
      <w:sz w:val="28"/>
      <w:szCs w:val="30"/>
      <w:lang w:eastAsia="ar-SA"/>
    </w:rPr>
  </w:style>
  <w:style w:type="paragraph" w:styleId="1560" w:customStyle="1">
    <w:name w:val="Пункт_2"/>
    <w:basedOn w:val="941"/>
    <w:pPr>
      <w:tabs>
        <w:tab w:val="left" w:pos="1986" w:leader="none"/>
      </w:tabs>
      <w:spacing w:before="120" w:after="0" w:line="360" w:lineRule="auto"/>
      <w:ind w:left="1" w:firstLine="709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1561" w:customStyle="1">
    <w:name w:val="Пункт_3"/>
    <w:basedOn w:val="1560"/>
    <w:pPr>
      <w:tabs>
        <w:tab w:val="left" w:pos="1844" w:leader="none"/>
      </w:tabs>
      <w:ind w:left="0"/>
    </w:pPr>
  </w:style>
  <w:style w:type="paragraph" w:styleId="1562" w:customStyle="1">
    <w:name w:val="Пункт_4"/>
    <w:basedOn w:val="1561"/>
    <w:pPr>
      <w:tabs>
        <w:tab w:val="left" w:pos="2128" w:leader="none"/>
      </w:tabs>
    </w:pPr>
  </w:style>
  <w:style w:type="paragraph" w:styleId="1563" w:customStyle="1">
    <w:name w:val="Пункт_5_ABCD"/>
    <w:basedOn w:val="941"/>
    <w:pPr>
      <w:tabs>
        <w:tab w:val="left" w:pos="360" w:leader="none"/>
      </w:tabs>
      <w:spacing w:before="120" w:after="0" w:line="360" w:lineRule="auto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1564" w:customStyle="1">
    <w:name w:val="Пункт_1"/>
    <w:basedOn w:val="941"/>
    <w:pPr>
      <w:keepNext/>
      <w:tabs>
        <w:tab w:val="left" w:pos="360" w:leader="none"/>
      </w:tabs>
      <w:spacing w:before="480" w:after="240" w:line="240" w:lineRule="auto"/>
      <w:jc w:val="center"/>
    </w:pPr>
    <w:rPr>
      <w:rFonts w:ascii="Arial" w:hAnsi="Arial" w:eastAsia="Times New Roman" w:cs="Times New Roman"/>
      <w:b/>
      <w:sz w:val="32"/>
      <w:szCs w:val="28"/>
      <w:lang w:eastAsia="ar-SA"/>
    </w:rPr>
  </w:style>
  <w:style w:type="paragraph" w:styleId="1565" w:customStyle="1">
    <w:name w:val="Маркированный список1"/>
    <w:basedOn w:val="941"/>
    <w:pPr>
      <w:widowControl w:val="off"/>
      <w:tabs>
        <w:tab w:val="left" w:pos="360" w:leader="none"/>
        <w:tab w:val="left" w:pos="405" w:leader="none"/>
        <w:tab w:val="left" w:pos="644" w:leader="none"/>
      </w:tabs>
      <w:spacing w:before="120" w:after="0" w:line="288" w:lineRule="auto"/>
      <w:ind w:left="360" w:firstLine="567"/>
      <w:jc w:val="both"/>
    </w:pPr>
    <w:rPr>
      <w:rFonts w:ascii="Times New Roman" w:hAnsi="Times New Roman" w:eastAsia="Times New Roman" w:cs="Times New Roman"/>
      <w:sz w:val="28"/>
      <w:szCs w:val="28"/>
      <w:lang w:eastAsia="ar-SA"/>
    </w:rPr>
  </w:style>
  <w:style w:type="paragraph" w:styleId="1566" w:customStyle="1">
    <w:name w:val="s_1"/>
    <w:basedOn w:val="941"/>
    <w:pPr>
      <w:tabs>
        <w:tab w:val="left" w:pos="360" w:leader="none"/>
      </w:tabs>
      <w:spacing w:before="280" w:after="280" w:line="240" w:lineRule="auto"/>
    </w:pPr>
    <w:rPr>
      <w:rFonts w:ascii="Times New Roman" w:hAnsi="Times New Roman" w:eastAsia="Times New Roman" w:cs="Times New Roman"/>
      <w:sz w:val="24"/>
      <w:szCs w:val="30"/>
      <w:lang w:eastAsia="ar-SA"/>
    </w:rPr>
  </w:style>
  <w:style w:type="paragraph" w:styleId="1567" w:customStyle="1">
    <w:name w:val="S_Заголовок1_СписокН"/>
    <w:basedOn w:val="941"/>
    <w:next w:val="941"/>
    <w:pPr>
      <w:keepNext/>
      <w:pageBreakBefore/>
      <w:tabs>
        <w:tab w:val="left" w:pos="360" w:leader="none"/>
      </w:tabs>
      <w:spacing w:before="120" w:after="0" w:line="240" w:lineRule="auto"/>
      <w:ind w:left="360" w:hanging="360"/>
      <w:jc w:val="both"/>
    </w:pPr>
    <w:rPr>
      <w:rFonts w:ascii="Arial" w:hAnsi="Arial" w:eastAsia="Times New Roman" w:cs="Times New Roman"/>
      <w:b/>
      <w:caps/>
      <w:sz w:val="32"/>
      <w:szCs w:val="32"/>
      <w:lang w:eastAsia="ar-SA"/>
    </w:rPr>
  </w:style>
  <w:style w:type="paragraph" w:styleId="1568" w:customStyle="1">
    <w:name w:val="S_Заголовок2_СписокН"/>
    <w:basedOn w:val="941"/>
    <w:next w:val="941"/>
    <w:pPr>
      <w:keepNext/>
      <w:tabs>
        <w:tab w:val="left" w:pos="360" w:leader="none"/>
        <w:tab w:val="left" w:pos="576" w:leader="none"/>
      </w:tabs>
      <w:spacing w:before="120" w:after="0" w:line="240" w:lineRule="auto"/>
      <w:ind w:left="576" w:hanging="576"/>
      <w:jc w:val="both"/>
    </w:pPr>
    <w:rPr>
      <w:rFonts w:ascii="Arial" w:hAnsi="Arial" w:eastAsia="Times New Roman" w:cs="Times New Roman"/>
      <w:b/>
      <w:caps/>
      <w:sz w:val="24"/>
      <w:szCs w:val="30"/>
      <w:lang w:eastAsia="ar-SA"/>
    </w:rPr>
  </w:style>
  <w:style w:type="paragraph" w:styleId="1569" w:customStyle="1">
    <w:name w:val="S_Заголовок3_СписокН"/>
    <w:basedOn w:val="941"/>
    <w:next w:val="941"/>
    <w:pPr>
      <w:keepNext/>
      <w:tabs>
        <w:tab w:val="left" w:pos="360" w:leader="none"/>
        <w:tab w:val="left" w:pos="720" w:leader="none"/>
      </w:tabs>
      <w:spacing w:before="120" w:after="0" w:line="240" w:lineRule="auto"/>
      <w:ind w:left="720" w:hanging="720"/>
      <w:jc w:val="both"/>
    </w:pPr>
    <w:rPr>
      <w:rFonts w:ascii="Arial" w:hAnsi="Arial" w:eastAsia="Times New Roman" w:cs="Times New Roman"/>
      <w:b/>
      <w:i/>
      <w:caps/>
      <w:sz w:val="20"/>
      <w:szCs w:val="20"/>
      <w:lang w:eastAsia="ar-SA"/>
    </w:rPr>
  </w:style>
  <w:style w:type="paragraph" w:styleId="1570" w:customStyle="1">
    <w:name w:val="S_Обычный"/>
    <w:basedOn w:val="941"/>
    <w:pPr>
      <w:widowControl w:val="off"/>
      <w:tabs>
        <w:tab w:val="left" w:pos="360" w:leader="none"/>
      </w:tabs>
      <w:spacing w:before="120" w:after="0" w:line="240" w:lineRule="auto"/>
      <w:jc w:val="both"/>
    </w:pPr>
    <w:rPr>
      <w:rFonts w:ascii="Times New Roman" w:hAnsi="Times New Roman" w:eastAsia="Times New Roman" w:cs="Times New Roman"/>
      <w:sz w:val="24"/>
      <w:szCs w:val="30"/>
      <w:lang w:eastAsia="ar-SA"/>
    </w:rPr>
  </w:style>
  <w:style w:type="paragraph" w:styleId="1571" w:customStyle="1">
    <w:name w:val="-4"/>
    <w:basedOn w:val="941"/>
    <w:pPr>
      <w:spacing w:before="280" w:after="280" w:line="240" w:lineRule="auto"/>
      <w:ind w:left="1584" w:hanging="1584"/>
    </w:pPr>
    <w:rPr>
      <w:rFonts w:ascii="Times New Roman" w:hAnsi="Times New Roman" w:eastAsia="Cambria" w:cs="Times New Roman"/>
      <w:sz w:val="24"/>
      <w:szCs w:val="30"/>
      <w:lang w:eastAsia="ar-SA"/>
    </w:rPr>
  </w:style>
  <w:style w:type="paragraph" w:styleId="1572" w:customStyle="1">
    <w:name w:val="[Ростех] Текст Подпункта (следующий абзац) (Уровень 4)"/>
    <w:pPr>
      <w:spacing w:before="120" w:after="0" w:line="240" w:lineRule="auto"/>
      <w:ind w:left="1134"/>
      <w:jc w:val="both"/>
    </w:pPr>
    <w:rPr>
      <w:rFonts w:ascii="Proxima Nova ExCn Rg" w:hAnsi="Proxima Nova ExCn Rg" w:eastAsia="Times New Roman" w:cs="Proxima Nova ExCn Rg"/>
      <w:sz w:val="28"/>
      <w:szCs w:val="28"/>
      <w:lang w:eastAsia="ar-SA"/>
    </w:rPr>
  </w:style>
  <w:style w:type="paragraph" w:styleId="1573" w:customStyle="1">
    <w:name w:val="Нормальный (OEM)"/>
    <w:basedOn w:val="941"/>
    <w:next w:val="941"/>
    <w:pPr>
      <w:widowControl w:val="off"/>
      <w:spacing w:after="0" w:line="240" w:lineRule="auto"/>
    </w:pPr>
    <w:rPr>
      <w:rFonts w:ascii="Courier New" w:hAnsi="Courier New" w:eastAsia="Times New Roman" w:cs="Courier New"/>
      <w:sz w:val="24"/>
      <w:szCs w:val="24"/>
      <w:lang w:eastAsia="ar-SA"/>
    </w:rPr>
  </w:style>
  <w:style w:type="paragraph" w:styleId="1574" w:customStyle="1">
    <w:name w:val="Нормальный (таблица)"/>
    <w:basedOn w:val="941"/>
    <w:next w:val="941"/>
    <w:pPr>
      <w:widowControl w:val="off"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575" w:customStyle="1">
    <w:name w:val="Центрированный (таблица)"/>
    <w:basedOn w:val="1574"/>
    <w:next w:val="941"/>
    <w:pPr>
      <w:jc w:val="center"/>
    </w:pPr>
  </w:style>
  <w:style w:type="paragraph" w:styleId="1576" w:customStyle="1">
    <w:name w:val="Пункт решения"/>
    <w:basedOn w:val="941"/>
    <w:pPr>
      <w:spacing w:after="240" w:line="360" w:lineRule="auto"/>
      <w:jc w:val="both"/>
    </w:pPr>
    <w:rPr>
      <w:rFonts w:ascii="Times New Roman" w:hAnsi="Times New Roman" w:eastAsia="Times New Roman" w:cs="Times New Roman"/>
      <w:sz w:val="28"/>
      <w:szCs w:val="28"/>
      <w:lang w:eastAsia="ar-SA"/>
    </w:rPr>
  </w:style>
  <w:style w:type="paragraph" w:styleId="1577" w:customStyle="1">
    <w:name w:val="mcnt4"/>
    <w:basedOn w:val="941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578" w:customStyle="1">
    <w:name w:val="Содержимое таблицы"/>
    <w:basedOn w:val="941"/>
    <w:pPr>
      <w:widowControl w:val="off"/>
      <w:suppressLineNumbers/>
      <w:spacing w:line="252" w:lineRule="auto"/>
    </w:pPr>
    <w:rPr>
      <w:rFonts w:ascii="Calibri" w:hAnsi="Calibri" w:eastAsia="SimSun" w:cs="Tahoma"/>
      <w:lang w:eastAsia="ar-SA"/>
    </w:rPr>
  </w:style>
  <w:style w:type="paragraph" w:styleId="1579" w:customStyle="1">
    <w:name w:val="Заголовок таблицы"/>
    <w:basedOn w:val="1578"/>
    <w:pPr>
      <w:jc w:val="center"/>
    </w:pPr>
    <w:rPr>
      <w:b/>
      <w:bCs/>
    </w:rPr>
  </w:style>
  <w:style w:type="paragraph" w:styleId="1580" w:customStyle="1">
    <w:name w:val="ConsNormal"/>
    <w:pPr>
      <w:widowControl w:val="off"/>
      <w:spacing w:after="0" w:line="240" w:lineRule="auto"/>
      <w:ind w:right="19772" w:firstLine="720"/>
    </w:pPr>
    <w:rPr>
      <w:rFonts w:ascii="Arial" w:hAnsi="Arial" w:eastAsia="SimSun" w:cs="Arial"/>
      <w:sz w:val="24"/>
      <w:szCs w:val="24"/>
      <w:lang w:eastAsia="hi-IN" w:bidi="hi-IN"/>
    </w:rPr>
  </w:style>
  <w:style w:type="paragraph" w:styleId="1581" w:customStyle="1">
    <w:name w:val="rvps9"/>
    <w:basedOn w:val="941"/>
    <w:pPr>
      <w:widowControl w:val="off"/>
      <w:spacing w:line="252" w:lineRule="auto"/>
      <w:jc w:val="both"/>
    </w:pPr>
    <w:rPr>
      <w:rFonts w:ascii="Calibri" w:hAnsi="Calibri" w:eastAsia="SimSun" w:cs="Tahoma"/>
      <w:lang w:eastAsia="ar-SA"/>
    </w:rPr>
  </w:style>
  <w:style w:type="paragraph" w:styleId="1582" w:customStyle="1">
    <w:name w:val="Абзац списка2"/>
    <w:basedOn w:val="941"/>
    <w:pPr>
      <w:widowControl w:val="off"/>
      <w:spacing w:line="252" w:lineRule="auto"/>
      <w:ind w:left="720"/>
    </w:pPr>
    <w:rPr>
      <w:rFonts w:ascii="Calibri" w:hAnsi="Calibri" w:eastAsia="SimSun" w:cs="Tahoma"/>
      <w:lang w:eastAsia="ar-SA"/>
    </w:rPr>
  </w:style>
  <w:style w:type="paragraph" w:styleId="1583" w:customStyle="1">
    <w:name w:val="List Paragraph1"/>
    <w:basedOn w:val="941"/>
    <w:pPr>
      <w:spacing w:after="0" w:line="240" w:lineRule="auto"/>
      <w:ind w:left="720" w:firstLine="709"/>
      <w:jc w:val="both"/>
    </w:pPr>
    <w:rPr>
      <w:rFonts w:ascii="Times New Roman" w:hAnsi="Times New Roman" w:eastAsia="Times New Roman" w:cs="Times New Roman"/>
      <w:sz w:val="28"/>
      <w:lang w:eastAsia="ar-SA"/>
    </w:rPr>
  </w:style>
  <w:style w:type="character" w:styleId="1584" w:customStyle="1">
    <w:name w:val="blk1"/>
    <w:rPr>
      <w:vanish w:val="0"/>
    </w:rPr>
  </w:style>
  <w:style w:type="character" w:styleId="1585" w:customStyle="1">
    <w:name w:val="ConsPlusNormal Знак"/>
    <w:link w:val="1455"/>
    <w:rPr>
      <w:rFonts w:ascii="Times New Roman" w:hAnsi="Times New Roman" w:eastAsia="Times New Roman" w:cs="Times New Roman"/>
      <w:sz w:val="28"/>
      <w:szCs w:val="28"/>
      <w:lang w:eastAsia="ar-SA"/>
    </w:rPr>
  </w:style>
  <w:style w:type="paragraph" w:styleId="1586" w:customStyle="1">
    <w:name w:val="ConsPlusTitle"/>
    <w:pPr>
      <w:widowControl w:val="off"/>
      <w:spacing w:after="0" w:line="240" w:lineRule="auto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paragraph" w:styleId="1587">
    <w:name w:val="Body Text Indent 2"/>
    <w:basedOn w:val="941"/>
    <w:link w:val="1588"/>
    <w:uiPriority w:val="99"/>
    <w:unhideWhenUsed/>
    <w:pPr>
      <w:spacing w:after="0" w:line="240" w:lineRule="auto"/>
      <w:ind w:firstLine="540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1588" w:customStyle="1">
    <w:name w:val="Основной текст с отступом 2 Знак1"/>
    <w:basedOn w:val="951"/>
    <w:link w:val="1587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589">
    <w:name w:val="Body Text Indent 3"/>
    <w:basedOn w:val="941"/>
    <w:link w:val="1590"/>
    <w:uiPriority w:val="99"/>
    <w:unhideWhenUsed/>
    <w:pPr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styleId="1590" w:customStyle="1">
    <w:name w:val="Основной текст с отступом 3 Знак1"/>
    <w:basedOn w:val="951"/>
    <w:link w:val="1589"/>
    <w:uiPriority w:val="99"/>
    <w:rPr>
      <w:rFonts w:ascii="Times New Roman" w:hAnsi="Times New Roman" w:cs="Times New Roman"/>
      <w:sz w:val="28"/>
      <w:szCs w:val="28"/>
    </w:rPr>
  </w:style>
  <w:style w:type="character" w:styleId="1591" w:customStyle="1">
    <w:name w:val="Неразрешенное упоминание1"/>
    <w:basedOn w:val="951"/>
    <w:uiPriority w:val="99"/>
    <w:semiHidden/>
    <w:unhideWhenUsed/>
    <w:rPr>
      <w:color w:val="605e5c"/>
      <w:shd w:val="clear" w:color="auto" w:fill="e1dfdd"/>
    </w:rPr>
  </w:style>
  <w:style w:type="paragraph" w:styleId="1592" w:customStyle="1">
    <w:name w:val="ConsPlusNonformat"/>
    <w:uiPriority w:val="99"/>
    <w:pPr>
      <w:spacing w:after="0" w:line="240" w:lineRule="auto"/>
    </w:pPr>
    <w:rPr>
      <w:rFonts w:ascii="Courier New" w:hAnsi="Courier New" w:eastAsia="Calibri" w:cs="Courier New"/>
      <w:sz w:val="20"/>
      <w:szCs w:val="20"/>
    </w:rPr>
  </w:style>
  <w:style w:type="paragraph" w:styleId="1593" w:customStyle="1">
    <w:name w:val="Заголовок в Положении"/>
    <w:basedOn w:val="941"/>
    <w:link w:val="1594"/>
    <w:qFormat/>
    <w:pPr>
      <w:keepNext/>
      <w:keepLines/>
      <w:widowControl w:val="off"/>
      <w:spacing w:before="240" w:after="120" w:line="240" w:lineRule="auto"/>
      <w:jc w:val="center"/>
      <w:outlineLvl w:val="1"/>
    </w:pPr>
    <w:rPr>
      <w:rFonts w:ascii="Times New Roman" w:hAnsi="Times New Roman" w:eastAsia="Calibri" w:cs="Times New Roman"/>
      <w:b/>
      <w:sz w:val="28"/>
      <w:szCs w:val="28"/>
    </w:rPr>
  </w:style>
  <w:style w:type="character" w:styleId="1594" w:customStyle="1">
    <w:name w:val="Заголовок в Положении Знак"/>
    <w:basedOn w:val="951"/>
    <w:link w:val="1593"/>
    <w:rPr>
      <w:rFonts w:ascii="Times New Roman" w:hAnsi="Times New Roman" w:eastAsia="Calibri" w:cs="Times New Roman"/>
      <w:b/>
      <w:sz w:val="28"/>
      <w:szCs w:val="28"/>
    </w:rPr>
  </w:style>
  <w:style w:type="table" w:styleId="1595">
    <w:name w:val="Table Grid"/>
    <w:basedOn w:val="952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596">
    <w:name w:val="TOC Heading"/>
    <w:basedOn w:val="942"/>
    <w:next w:val="941"/>
    <w:uiPriority w:val="39"/>
    <w:unhideWhenUsed/>
    <w:qFormat/>
    <w:pPr>
      <w:numPr>
        <w:numId w:val="0"/>
        <w:ilvl w:val="0"/>
      </w:numPr>
      <w:spacing w:before="480" w:after="0" w:line="259" w:lineRule="auto"/>
      <w:jc w:val="left"/>
      <w:outlineLvl w:val="9"/>
    </w:pPr>
    <w:rPr>
      <w:rFonts w:asciiTheme="majorHAnsi" w:hAnsiTheme="majorHAnsi" w:eastAsiaTheme="majorEastAsia" w:cstheme="majorBidi"/>
      <w:color w:val="2e74b5" w:themeColor="accent1" w:themeShade="BF"/>
      <w:sz w:val="28"/>
      <w:szCs w:val="28"/>
      <w:lang w:val="ru-RU" w:eastAsia="en-US"/>
    </w:rPr>
  </w:style>
  <w:style w:type="character" w:styleId="1597">
    <w:name w:val="annotation reference"/>
    <w:basedOn w:val="951"/>
    <w:uiPriority w:val="99"/>
    <w:semiHidden/>
    <w:unhideWhenUsed/>
    <w:rPr>
      <w:sz w:val="16"/>
      <w:szCs w:val="16"/>
    </w:rPr>
  </w:style>
  <w:style w:type="paragraph" w:styleId="1598">
    <w:name w:val="Plain Text"/>
    <w:basedOn w:val="941"/>
    <w:link w:val="1371"/>
    <w:pPr>
      <w:spacing w:after="0" w:line="240" w:lineRule="auto"/>
    </w:pPr>
    <w:rPr>
      <w:rFonts w:ascii="Times New Roman" w:hAnsi="Times New Roman" w:eastAsia="Times New Roman" w:cs="Times New Roman"/>
      <w:sz w:val="26"/>
      <w:szCs w:val="26"/>
    </w:rPr>
  </w:style>
  <w:style w:type="character" w:styleId="1599" w:customStyle="1">
    <w:name w:val="Текст Знак1"/>
    <w:basedOn w:val="951"/>
    <w:uiPriority w:val="99"/>
    <w:semiHidden/>
    <w:rPr>
      <w:rFonts w:ascii="Consolas" w:hAnsi="Consolas" w:cs="Consolas"/>
      <w:sz w:val="21"/>
      <w:szCs w:val="21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http://gz-murman.ru/site/upload/root/file/instruktions%2044/210129%20&#1056;&#1077;&#1075;&#1083;&#1072;&#1084;&#1077;&#1085;&#1090;%20&#1088;&#1072;&#1073;&#1086;&#1090;&#1099;%20&#1085;&#1072;%20&#1090;&#1086;&#1088;&#1075;&#1086;&#1074;&#1086;&#1081;%20&#1087;&#1083;&#1086;&#1097;&#1072;&#1076;&#1082;&#1077;%20&#1052;&#1072;&#1083;&#1099;&#1077;%20&#1079;&#1072;&#1082;&#1091;&#1087;&#1082;&#1080;1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0D926-BC92-4C73-9D98-D71852E9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Шантурина Галина Олеговна</dc:creator>
  <cp:revision>9</cp:revision>
  <dcterms:created xsi:type="dcterms:W3CDTF">2024-02-02T08:28:00Z</dcterms:created>
  <dcterms:modified xsi:type="dcterms:W3CDTF">2024-12-11T12:33:00Z</dcterms:modified>
</cp:coreProperties>
</file>